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77" w:rsidRDefault="00C03BC6" w:rsidP="00343377">
      <w:pPr>
        <w:shd w:val="clear" w:color="auto" w:fill="FFFFFF" w:themeFill="background1"/>
        <w:spacing w:before="240" w:after="24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noProof/>
          <w:color w:val="000000"/>
          <w:sz w:val="26"/>
          <w:szCs w:val="26"/>
          <w:lang w:eastAsia="ru-RU"/>
        </w:rPr>
        <w:drawing>
          <wp:inline distT="0" distB="0" distL="0" distR="0">
            <wp:extent cx="6218426" cy="2461847"/>
            <wp:effectExtent l="19050" t="0" r="0" b="0"/>
            <wp:docPr id="1" name="Рисунок 1" descr="H:\изменения\изменения к коллективному договору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зменения\изменения к коллективному договору 010.jpg"/>
                    <pic:cNvPicPr>
                      <a:picLocks noChangeAspect="1" noChangeArrowheads="1"/>
                    </pic:cNvPicPr>
                  </pic:nvPicPr>
                  <pic:blipFill>
                    <a:blip r:embed="rId7" cstate="print"/>
                    <a:srcRect/>
                    <a:stretch>
                      <a:fillRect/>
                    </a:stretch>
                  </pic:blipFill>
                  <pic:spPr bwMode="auto">
                    <a:xfrm>
                      <a:off x="0" y="0"/>
                      <a:ext cx="6229660" cy="2466294"/>
                    </a:xfrm>
                    <a:prstGeom prst="rect">
                      <a:avLst/>
                    </a:prstGeom>
                    <a:noFill/>
                    <a:ln w="9525">
                      <a:noFill/>
                      <a:miter lim="800000"/>
                      <a:headEnd/>
                      <a:tailEnd/>
                    </a:ln>
                  </pic:spPr>
                </pic:pic>
              </a:graphicData>
            </a:graphic>
          </wp:inline>
        </w:drawing>
      </w:r>
    </w:p>
    <w:p w:rsidR="00343377" w:rsidRPr="00AF414C" w:rsidRDefault="00FD0B12" w:rsidP="00FD0B12">
      <w:pPr>
        <w:pStyle w:val="a3"/>
        <w:tabs>
          <w:tab w:val="left" w:pos="3683"/>
        </w:tabs>
        <w:ind w:left="708"/>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ED3588" w:rsidRDefault="00ED3588" w:rsidP="00343377">
      <w:pPr>
        <w:pStyle w:val="a3"/>
        <w:ind w:left="2832" w:firstLine="708"/>
        <w:rPr>
          <w:rFonts w:ascii="Times New Roman" w:hAnsi="Times New Roman" w:cs="Times New Roman"/>
          <w:sz w:val="24"/>
          <w:szCs w:val="24"/>
          <w:lang w:eastAsia="ru-RU"/>
        </w:rPr>
      </w:pPr>
      <w:r>
        <w:rPr>
          <w:rFonts w:ascii="Times New Roman" w:hAnsi="Times New Roman" w:cs="Times New Roman"/>
          <w:sz w:val="24"/>
          <w:szCs w:val="24"/>
          <w:lang w:eastAsia="ru-RU"/>
        </w:rPr>
        <w:t>ИЗМЕНЕНИЯ</w:t>
      </w:r>
      <w:r w:rsidR="00ED5989">
        <w:rPr>
          <w:rFonts w:ascii="Times New Roman" w:hAnsi="Times New Roman" w:cs="Times New Roman"/>
          <w:sz w:val="24"/>
          <w:szCs w:val="24"/>
          <w:lang w:eastAsia="ru-RU"/>
        </w:rPr>
        <w:t>,</w:t>
      </w:r>
    </w:p>
    <w:p w:rsidR="00343377" w:rsidRPr="00ED3588" w:rsidRDefault="00ED5989" w:rsidP="00343377">
      <w:pPr>
        <w:pStyle w:val="a3"/>
        <w:ind w:left="2832" w:firstLine="708"/>
        <w:rPr>
          <w:rFonts w:ascii="Times New Roman" w:hAnsi="Times New Roman" w:cs="Times New Roman"/>
          <w:sz w:val="24"/>
          <w:szCs w:val="24"/>
          <w:lang w:eastAsia="ru-RU"/>
        </w:rPr>
      </w:pPr>
      <w:r w:rsidRPr="00ED3588">
        <w:rPr>
          <w:rFonts w:ascii="Times New Roman" w:hAnsi="Times New Roman" w:cs="Times New Roman"/>
          <w:sz w:val="24"/>
          <w:szCs w:val="24"/>
          <w:lang w:eastAsia="ru-RU"/>
        </w:rPr>
        <w:t>В</w:t>
      </w:r>
      <w:r w:rsidR="00ED3588" w:rsidRPr="00ED3588">
        <w:rPr>
          <w:rFonts w:ascii="Times New Roman" w:hAnsi="Times New Roman" w:cs="Times New Roman"/>
          <w:sz w:val="24"/>
          <w:szCs w:val="24"/>
          <w:lang w:eastAsia="ru-RU"/>
        </w:rPr>
        <w:t>носимые</w:t>
      </w:r>
      <w:r>
        <w:rPr>
          <w:rFonts w:ascii="Times New Roman" w:hAnsi="Times New Roman" w:cs="Times New Roman"/>
          <w:sz w:val="24"/>
          <w:szCs w:val="24"/>
          <w:lang w:eastAsia="ru-RU"/>
        </w:rPr>
        <w:t xml:space="preserve"> в</w:t>
      </w:r>
    </w:p>
    <w:p w:rsidR="00343377" w:rsidRPr="00FD0B12" w:rsidRDefault="00343377" w:rsidP="00343377">
      <w:pPr>
        <w:pStyle w:val="a3"/>
        <w:ind w:left="2832" w:firstLine="708"/>
        <w:rPr>
          <w:rFonts w:ascii="Times New Roman" w:hAnsi="Times New Roman" w:cs="Times New Roman"/>
          <w:b/>
          <w:sz w:val="28"/>
          <w:szCs w:val="28"/>
          <w:lang w:eastAsia="ru-RU"/>
        </w:rPr>
      </w:pPr>
      <w:r w:rsidRPr="00FD0B12">
        <w:rPr>
          <w:rFonts w:ascii="Times New Roman" w:hAnsi="Times New Roman" w:cs="Times New Roman"/>
          <w:b/>
          <w:sz w:val="28"/>
          <w:szCs w:val="28"/>
          <w:lang w:eastAsia="ru-RU"/>
        </w:rPr>
        <w:t>ПОЛОЖЕНИЕ</w:t>
      </w:r>
    </w:p>
    <w:p w:rsidR="00343377" w:rsidRPr="00FD0B12" w:rsidRDefault="00343377" w:rsidP="00343377">
      <w:pPr>
        <w:pStyle w:val="a3"/>
        <w:ind w:left="2832"/>
        <w:rPr>
          <w:rFonts w:ascii="Times New Roman" w:hAnsi="Times New Roman" w:cs="Times New Roman"/>
          <w:b/>
          <w:sz w:val="28"/>
          <w:szCs w:val="28"/>
          <w:lang w:eastAsia="ru-RU"/>
        </w:rPr>
      </w:pPr>
      <w:r w:rsidRPr="00FD0B12">
        <w:rPr>
          <w:rFonts w:ascii="Times New Roman" w:hAnsi="Times New Roman" w:cs="Times New Roman"/>
          <w:b/>
          <w:sz w:val="28"/>
          <w:szCs w:val="28"/>
          <w:lang w:eastAsia="ru-RU"/>
        </w:rPr>
        <w:t>об оплате труда работников</w:t>
      </w:r>
    </w:p>
    <w:p w:rsidR="00343377" w:rsidRPr="00FD0B12" w:rsidRDefault="00343377" w:rsidP="00343377">
      <w:pPr>
        <w:pStyle w:val="a3"/>
        <w:ind w:left="708"/>
        <w:rPr>
          <w:rFonts w:ascii="Times New Roman" w:hAnsi="Times New Roman" w:cs="Times New Roman"/>
          <w:b/>
          <w:sz w:val="28"/>
          <w:szCs w:val="28"/>
          <w:lang w:eastAsia="ru-RU"/>
        </w:rPr>
      </w:pPr>
      <w:r w:rsidRPr="00FD0B12">
        <w:rPr>
          <w:rFonts w:ascii="Times New Roman" w:hAnsi="Times New Roman" w:cs="Times New Roman"/>
          <w:b/>
          <w:sz w:val="28"/>
          <w:szCs w:val="28"/>
          <w:lang w:eastAsia="ru-RU"/>
        </w:rPr>
        <w:t xml:space="preserve"> муниципального бюджетного дошкольного</w:t>
      </w:r>
    </w:p>
    <w:p w:rsidR="00343377" w:rsidRPr="00FD0B12" w:rsidRDefault="00343377" w:rsidP="00343377">
      <w:pPr>
        <w:pStyle w:val="a3"/>
        <w:ind w:left="2832"/>
        <w:rPr>
          <w:rFonts w:ascii="Times New Roman" w:hAnsi="Times New Roman" w:cs="Times New Roman"/>
          <w:b/>
          <w:sz w:val="28"/>
          <w:szCs w:val="28"/>
          <w:lang w:eastAsia="ru-RU"/>
        </w:rPr>
      </w:pPr>
      <w:r w:rsidRPr="00FD0B12">
        <w:rPr>
          <w:rFonts w:ascii="Times New Roman" w:hAnsi="Times New Roman" w:cs="Times New Roman"/>
          <w:b/>
          <w:sz w:val="28"/>
          <w:szCs w:val="28"/>
          <w:lang w:eastAsia="ru-RU"/>
        </w:rPr>
        <w:t>образовательного учреждения</w:t>
      </w:r>
    </w:p>
    <w:p w:rsidR="00343377" w:rsidRPr="00FD0B12" w:rsidRDefault="00343377" w:rsidP="00343377">
      <w:pPr>
        <w:pStyle w:val="a3"/>
        <w:ind w:left="708"/>
        <w:rPr>
          <w:rFonts w:ascii="Times New Roman" w:hAnsi="Times New Roman" w:cs="Times New Roman"/>
          <w:b/>
          <w:sz w:val="28"/>
          <w:szCs w:val="28"/>
          <w:lang w:eastAsia="ru-RU"/>
        </w:rPr>
      </w:pPr>
      <w:r w:rsidRPr="00FD0B12">
        <w:rPr>
          <w:rFonts w:ascii="Times New Roman" w:hAnsi="Times New Roman" w:cs="Times New Roman"/>
          <w:b/>
          <w:sz w:val="28"/>
          <w:szCs w:val="28"/>
          <w:lang w:eastAsia="ru-RU"/>
        </w:rPr>
        <w:t xml:space="preserve">   «Центр развития ребенка – детский сад № 24» </w:t>
      </w:r>
    </w:p>
    <w:p w:rsidR="00343377" w:rsidRPr="00FD0B12" w:rsidRDefault="00343377" w:rsidP="00343377">
      <w:pPr>
        <w:pStyle w:val="a3"/>
        <w:ind w:left="2832"/>
        <w:rPr>
          <w:rFonts w:ascii="Times New Roman" w:hAnsi="Times New Roman" w:cs="Times New Roman"/>
          <w:b/>
          <w:sz w:val="28"/>
          <w:szCs w:val="28"/>
          <w:lang w:eastAsia="ru-RU"/>
        </w:rPr>
      </w:pPr>
      <w:r w:rsidRPr="00FD0B12">
        <w:rPr>
          <w:rFonts w:ascii="Times New Roman" w:hAnsi="Times New Roman" w:cs="Times New Roman"/>
          <w:b/>
          <w:sz w:val="28"/>
          <w:szCs w:val="28"/>
          <w:lang w:eastAsia="ru-RU"/>
        </w:rPr>
        <w:t> </w:t>
      </w:r>
      <w:bookmarkStart w:id="0" w:name="_GoBack"/>
      <w:bookmarkEnd w:id="0"/>
    </w:p>
    <w:p w:rsidR="00343377" w:rsidRPr="00FD0B12"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8"/>
          <w:szCs w:val="28"/>
          <w:lang w:eastAsia="ru-RU"/>
        </w:rPr>
      </w:pPr>
      <w:r w:rsidRPr="00FD0B12">
        <w:rPr>
          <w:rFonts w:ascii="Times New Roman" w:eastAsia="Times New Roman" w:hAnsi="Times New Roman" w:cs="Times New Roman"/>
          <w:color w:val="000000"/>
          <w:sz w:val="28"/>
          <w:szCs w:val="28"/>
          <w:lang w:eastAsia="ru-RU"/>
        </w:rPr>
        <w:t> </w:t>
      </w: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jc w:val="center"/>
        <w:rPr>
          <w:rFonts w:ascii="Times New Roman" w:eastAsia="Times New Roman" w:hAnsi="Times New Roman" w:cs="Times New Roman"/>
          <w:color w:val="000000"/>
          <w:sz w:val="26"/>
          <w:szCs w:val="26"/>
          <w:lang w:eastAsia="ru-RU"/>
        </w:rPr>
      </w:pPr>
    </w:p>
    <w:p w:rsidR="00343377" w:rsidRDefault="00343377" w:rsidP="00343377">
      <w:pPr>
        <w:shd w:val="clear" w:color="auto" w:fill="FFFFFF" w:themeFill="background1"/>
        <w:spacing w:before="240" w:after="240" w:line="240" w:lineRule="auto"/>
        <w:rPr>
          <w:rFonts w:ascii="Times New Roman" w:eastAsia="Times New Roman" w:hAnsi="Times New Roman" w:cs="Times New Roman"/>
          <w:color w:val="000000"/>
          <w:sz w:val="26"/>
          <w:szCs w:val="26"/>
          <w:lang w:eastAsia="ru-RU"/>
        </w:rPr>
      </w:pPr>
    </w:p>
    <w:p w:rsidR="00343377" w:rsidRPr="00D957E0" w:rsidRDefault="00343377" w:rsidP="00343377">
      <w:pPr>
        <w:shd w:val="clear" w:color="auto" w:fill="FFFFFF" w:themeFill="background1"/>
        <w:spacing w:before="240" w:after="240" w:line="240" w:lineRule="auto"/>
        <w:rPr>
          <w:rFonts w:ascii="Times New Roman" w:eastAsia="Times New Roman" w:hAnsi="Times New Roman" w:cs="Times New Roman"/>
          <w:color w:val="000000"/>
          <w:sz w:val="26"/>
          <w:szCs w:val="26"/>
          <w:lang w:eastAsia="ru-RU"/>
        </w:rPr>
      </w:pPr>
    </w:p>
    <w:p w:rsidR="00343377" w:rsidRPr="00AF414C" w:rsidRDefault="00343377" w:rsidP="00343377">
      <w:pPr>
        <w:pStyle w:val="a3"/>
        <w:ind w:left="2832" w:firstLine="708"/>
        <w:rPr>
          <w:rFonts w:ascii="Times New Roman" w:hAnsi="Times New Roman" w:cs="Times New Roman"/>
          <w:lang w:eastAsia="ru-RU"/>
        </w:rPr>
      </w:pPr>
      <w:r w:rsidRPr="00AF414C">
        <w:rPr>
          <w:rFonts w:ascii="Times New Roman" w:hAnsi="Times New Roman" w:cs="Times New Roman"/>
          <w:lang w:eastAsia="ru-RU"/>
        </w:rPr>
        <w:t xml:space="preserve">Биробиджан </w:t>
      </w:r>
      <w:proofErr w:type="gramStart"/>
      <w:r w:rsidRPr="00AF414C">
        <w:rPr>
          <w:rFonts w:ascii="Times New Roman" w:hAnsi="Times New Roman" w:cs="Times New Roman"/>
          <w:lang w:eastAsia="ru-RU"/>
        </w:rPr>
        <w:t>г</w:t>
      </w:r>
      <w:proofErr w:type="gramEnd"/>
      <w:r w:rsidRPr="00AF414C">
        <w:rPr>
          <w:rFonts w:ascii="Times New Roman" w:hAnsi="Times New Roman" w:cs="Times New Roman"/>
          <w:lang w:eastAsia="ru-RU"/>
        </w:rPr>
        <w:t>.</w:t>
      </w:r>
    </w:p>
    <w:p w:rsidR="00343377" w:rsidRDefault="00343377" w:rsidP="00343377">
      <w:pPr>
        <w:pStyle w:val="a3"/>
        <w:ind w:left="3540"/>
        <w:rPr>
          <w:rFonts w:ascii="Times New Roman" w:hAnsi="Times New Roman" w:cs="Times New Roman"/>
          <w:lang w:eastAsia="ru-RU"/>
        </w:rPr>
      </w:pPr>
      <w:r w:rsidRPr="00AF414C">
        <w:rPr>
          <w:rFonts w:ascii="Times New Roman" w:hAnsi="Times New Roman" w:cs="Times New Roman"/>
          <w:lang w:eastAsia="ru-RU"/>
        </w:rPr>
        <w:t>2015</w:t>
      </w:r>
    </w:p>
    <w:p w:rsidR="00343377" w:rsidRDefault="00343377" w:rsidP="00343377">
      <w:pPr>
        <w:shd w:val="clear" w:color="auto" w:fill="FFFFFF" w:themeFill="background1"/>
        <w:tabs>
          <w:tab w:val="left" w:pos="3738"/>
        </w:tabs>
        <w:spacing w:before="240" w:after="240" w:line="240" w:lineRule="auto"/>
        <w:rPr>
          <w:rFonts w:ascii="Times New Roman" w:eastAsia="Times New Roman" w:hAnsi="Times New Roman" w:cs="Times New Roman"/>
          <w:sz w:val="28"/>
          <w:szCs w:val="28"/>
          <w:lang w:eastAsia="ru-RU"/>
        </w:rPr>
      </w:pPr>
    </w:p>
    <w:p w:rsidR="00C03BC6" w:rsidRPr="00A32758" w:rsidRDefault="00C03BC6" w:rsidP="00343377">
      <w:pPr>
        <w:shd w:val="clear" w:color="auto" w:fill="FFFFFF" w:themeFill="background1"/>
        <w:tabs>
          <w:tab w:val="left" w:pos="3738"/>
        </w:tabs>
        <w:spacing w:before="240" w:after="240" w:line="240" w:lineRule="auto"/>
        <w:rPr>
          <w:rFonts w:ascii="Times New Roman" w:eastAsia="Times New Roman" w:hAnsi="Times New Roman" w:cs="Times New Roman"/>
          <w:sz w:val="28"/>
          <w:szCs w:val="28"/>
          <w:lang w:eastAsia="ru-RU"/>
        </w:rPr>
      </w:pPr>
    </w:p>
    <w:p w:rsidR="00C71B4A" w:rsidRPr="00C71B4A" w:rsidRDefault="00343377" w:rsidP="00343377">
      <w:pPr>
        <w:pStyle w:val="a4"/>
        <w:numPr>
          <w:ilvl w:val="0"/>
          <w:numId w:val="1"/>
        </w:numPr>
        <w:shd w:val="clear" w:color="auto" w:fill="FFFFFF" w:themeFill="background1"/>
        <w:spacing w:before="240" w:after="240" w:line="240" w:lineRule="auto"/>
        <w:rPr>
          <w:rFonts w:ascii="Times New Roman" w:eastAsia="Times New Roman" w:hAnsi="Times New Roman" w:cs="Times New Roman"/>
          <w:color w:val="000000"/>
          <w:sz w:val="26"/>
          <w:szCs w:val="26"/>
          <w:lang w:eastAsia="ru-RU"/>
        </w:rPr>
      </w:pPr>
      <w:r w:rsidRPr="00343377">
        <w:rPr>
          <w:rFonts w:ascii="Times New Roman" w:eastAsia="Times New Roman" w:hAnsi="Times New Roman" w:cs="Times New Roman"/>
          <w:b/>
          <w:bCs/>
          <w:color w:val="000000"/>
          <w:sz w:val="26"/>
          <w:szCs w:val="26"/>
          <w:lang w:eastAsia="ru-RU"/>
        </w:rPr>
        <w:lastRenderedPageBreak/>
        <w:t>Глава 1. Общие положения</w:t>
      </w:r>
    </w:p>
    <w:p w:rsidR="00C71B4A" w:rsidRPr="00C71B4A" w:rsidRDefault="00C71B4A" w:rsidP="00C71B4A">
      <w:pPr>
        <w:pStyle w:val="a4"/>
        <w:shd w:val="clear" w:color="auto" w:fill="FFFFFF" w:themeFill="background1"/>
        <w:spacing w:before="240" w:after="240" w:line="240" w:lineRule="auto"/>
        <w:ind w:left="420"/>
        <w:rPr>
          <w:rFonts w:ascii="Times New Roman" w:eastAsia="Times New Roman" w:hAnsi="Times New Roman" w:cs="Times New Roman"/>
          <w:color w:val="000000"/>
          <w:sz w:val="26"/>
          <w:szCs w:val="26"/>
          <w:lang w:eastAsia="ru-RU"/>
        </w:rPr>
      </w:pPr>
    </w:p>
    <w:p w:rsidR="00343377" w:rsidRPr="007A46D1" w:rsidRDefault="007A46D1" w:rsidP="00C71B4A">
      <w:pPr>
        <w:pStyle w:val="a4"/>
        <w:shd w:val="clear" w:color="auto" w:fill="FFFFFF" w:themeFill="background1"/>
        <w:spacing w:before="240" w:after="240" w:line="240" w:lineRule="auto"/>
        <w:ind w:left="4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3495">
        <w:rPr>
          <w:rFonts w:ascii="Times New Roman" w:eastAsia="Times New Roman" w:hAnsi="Times New Roman" w:cs="Times New Roman"/>
          <w:bCs/>
          <w:color w:val="000000"/>
          <w:sz w:val="28"/>
          <w:szCs w:val="28"/>
          <w:lang w:eastAsia="ru-RU"/>
        </w:rPr>
        <w:t>В пункте 2</w:t>
      </w:r>
      <w:r w:rsidR="00EA557D">
        <w:rPr>
          <w:rFonts w:ascii="Times New Roman" w:eastAsia="Times New Roman" w:hAnsi="Times New Roman" w:cs="Times New Roman"/>
          <w:bCs/>
          <w:color w:val="000000"/>
          <w:sz w:val="28"/>
          <w:szCs w:val="28"/>
          <w:lang w:eastAsia="ru-RU"/>
        </w:rPr>
        <w:t>исключить понятие «Тарифная ставка»</w:t>
      </w:r>
    </w:p>
    <w:p w:rsidR="009C4436" w:rsidRPr="009C4436" w:rsidRDefault="007E3495" w:rsidP="009C4436">
      <w:pPr>
        <w:pStyle w:val="1"/>
        <w:rPr>
          <w:rFonts w:ascii="Times New Roman" w:hAnsi="Times New Roman" w:cs="Times New Roman"/>
          <w:b w:val="0"/>
          <w:color w:val="auto"/>
        </w:rPr>
      </w:pPr>
      <w:r>
        <w:rPr>
          <w:rFonts w:ascii="Times New Roman" w:eastAsia="Times New Roman" w:hAnsi="Times New Roman" w:cs="Times New Roman"/>
          <w:b w:val="0"/>
          <w:color w:val="auto"/>
          <w:lang w:eastAsia="ru-RU"/>
        </w:rPr>
        <w:t>-  пункт</w:t>
      </w:r>
      <w:proofErr w:type="gramStart"/>
      <w:r w:rsidR="00C71B4A" w:rsidRPr="009C4436">
        <w:rPr>
          <w:rFonts w:ascii="Times New Roman" w:hAnsi="Times New Roman" w:cs="Times New Roman"/>
          <w:b w:val="0"/>
          <w:color w:val="auto"/>
        </w:rPr>
        <w:t>2</w:t>
      </w:r>
      <w:proofErr w:type="gramEnd"/>
      <w:r w:rsidR="00C71B4A" w:rsidRPr="009C4436">
        <w:rPr>
          <w:rFonts w:ascii="Times New Roman" w:hAnsi="Times New Roman" w:cs="Times New Roman"/>
          <w:b w:val="0"/>
          <w:color w:val="auto"/>
        </w:rPr>
        <w:t xml:space="preserve">.4   </w:t>
      </w:r>
      <w:r>
        <w:rPr>
          <w:rFonts w:ascii="Times New Roman" w:hAnsi="Times New Roman" w:cs="Times New Roman"/>
          <w:b w:val="0"/>
          <w:color w:val="auto"/>
        </w:rPr>
        <w:t>изложить</w:t>
      </w:r>
      <w:r w:rsidR="009C4436" w:rsidRPr="009C4436">
        <w:rPr>
          <w:rFonts w:ascii="Times New Roman" w:hAnsi="Times New Roman" w:cs="Times New Roman"/>
          <w:b w:val="0"/>
          <w:color w:val="auto"/>
        </w:rPr>
        <w:t xml:space="preserve"> в следующей редакции</w:t>
      </w:r>
      <w:r>
        <w:rPr>
          <w:rFonts w:ascii="Times New Roman" w:hAnsi="Times New Roman" w:cs="Times New Roman"/>
          <w:b w:val="0"/>
          <w:color w:val="auto"/>
        </w:rPr>
        <w:t>:</w:t>
      </w:r>
    </w:p>
    <w:p w:rsidR="00C71B4A" w:rsidRPr="007E3495" w:rsidRDefault="00C71B4A" w:rsidP="007E3495">
      <w:pPr>
        <w:pStyle w:val="1"/>
        <w:ind w:firstLine="708"/>
        <w:rPr>
          <w:rFonts w:ascii="Times New Roman" w:eastAsia="Times New Roman" w:hAnsi="Times New Roman" w:cs="Times New Roman"/>
          <w:b w:val="0"/>
          <w:color w:val="FF0000"/>
          <w:kern w:val="36"/>
          <w:lang w:eastAsia="ru-RU"/>
        </w:rPr>
      </w:pPr>
      <w:r w:rsidRPr="009C4436">
        <w:rPr>
          <w:rFonts w:ascii="Times New Roman" w:hAnsi="Times New Roman" w:cs="Times New Roman"/>
          <w:b w:val="0"/>
          <w:color w:val="auto"/>
        </w:rPr>
        <w:t xml:space="preserve">Продолжительность рабочего времени (норма часов педагогической работы за ставку заработной платы) для педагогических работников установлена </w:t>
      </w:r>
      <w:r w:rsidR="009C4436" w:rsidRPr="009C4436">
        <w:rPr>
          <w:rFonts w:ascii="Times New Roman" w:eastAsia="Times New Roman" w:hAnsi="Times New Roman" w:cs="Times New Roman"/>
          <w:b w:val="0"/>
          <w:color w:val="auto"/>
          <w:kern w:val="36"/>
          <w:lang w:eastAsia="ru-RU"/>
        </w:rPr>
        <w:t xml:space="preserve">Приказом Министерства образования и науки Российской Федерации </w:t>
      </w:r>
      <w:r w:rsidR="009C4436">
        <w:rPr>
          <w:rFonts w:ascii="Times New Roman" w:eastAsia="Times New Roman" w:hAnsi="Times New Roman" w:cs="Times New Roman"/>
          <w:b w:val="0"/>
          <w:color w:val="auto"/>
          <w:kern w:val="36"/>
          <w:lang w:eastAsia="ru-RU"/>
        </w:rPr>
        <w:t xml:space="preserve">от 24 декабря 2010 г. N 2075 "О </w:t>
      </w:r>
      <w:r w:rsidR="009C4436" w:rsidRPr="009C4436">
        <w:rPr>
          <w:rFonts w:ascii="Times New Roman" w:eastAsia="Times New Roman" w:hAnsi="Times New Roman" w:cs="Times New Roman"/>
          <w:b w:val="0"/>
          <w:color w:val="auto"/>
          <w:kern w:val="36"/>
          <w:lang w:eastAsia="ru-RU"/>
        </w:rPr>
        <w:t>продолжительности рабочего времени (норме часов педагогической работы за ставку заработной платы) педагогических работников"</w:t>
      </w:r>
    </w:p>
    <w:p w:rsidR="00AE7DD7" w:rsidRPr="00AE7DD7" w:rsidRDefault="007A46D1" w:rsidP="00AE7DD7">
      <w:pPr>
        <w:shd w:val="clear" w:color="auto" w:fill="FFFFFF" w:themeFill="background1"/>
        <w:tabs>
          <w:tab w:val="left" w:pos="3738"/>
        </w:tabs>
        <w:spacing w:before="240" w:after="240" w:line="240" w:lineRule="auto"/>
        <w:rPr>
          <w:rFonts w:ascii="Times New Roman" w:eastAsia="Times New Roman" w:hAnsi="Times New Roman" w:cs="Times New Roman"/>
          <w:sz w:val="28"/>
          <w:szCs w:val="28"/>
          <w:lang w:eastAsia="ru-RU"/>
        </w:rPr>
      </w:pPr>
      <w:r w:rsidRPr="00AE7DD7">
        <w:rPr>
          <w:rFonts w:ascii="Times New Roman" w:eastAsia="Times New Roman" w:hAnsi="Times New Roman" w:cs="Times New Roman"/>
          <w:sz w:val="28"/>
          <w:szCs w:val="28"/>
          <w:lang w:eastAsia="ru-RU"/>
        </w:rPr>
        <w:t xml:space="preserve">-  второй абзац </w:t>
      </w:r>
      <w:r w:rsidR="007E3495">
        <w:rPr>
          <w:rFonts w:ascii="Times New Roman" w:eastAsia="Times New Roman" w:hAnsi="Times New Roman" w:cs="Times New Roman"/>
          <w:sz w:val="28"/>
          <w:szCs w:val="28"/>
          <w:lang w:eastAsia="ru-RU"/>
        </w:rPr>
        <w:t xml:space="preserve"> пункта  3.3. изложить</w:t>
      </w:r>
      <w:r w:rsidR="00AE7DD7" w:rsidRPr="00AE7DD7">
        <w:rPr>
          <w:rFonts w:ascii="Times New Roman" w:eastAsia="Times New Roman" w:hAnsi="Times New Roman" w:cs="Times New Roman"/>
          <w:sz w:val="28"/>
          <w:szCs w:val="28"/>
          <w:lang w:eastAsia="ru-RU"/>
        </w:rPr>
        <w:t xml:space="preserve"> в следующей редакции</w:t>
      </w:r>
      <w:r w:rsidR="00AE7DD7">
        <w:rPr>
          <w:rFonts w:ascii="Times New Roman" w:eastAsia="Times New Roman" w:hAnsi="Times New Roman" w:cs="Times New Roman"/>
          <w:sz w:val="28"/>
          <w:szCs w:val="28"/>
          <w:lang w:eastAsia="ru-RU"/>
        </w:rPr>
        <w:t>:</w:t>
      </w:r>
    </w:p>
    <w:p w:rsidR="007A46D1" w:rsidRPr="00EB6BF1" w:rsidRDefault="007A46D1" w:rsidP="007E3495">
      <w:pPr>
        <w:shd w:val="clear" w:color="auto" w:fill="FFFFFF" w:themeFill="background1"/>
        <w:spacing w:before="240" w:after="240" w:line="240" w:lineRule="auto"/>
        <w:ind w:firstLine="708"/>
        <w:rPr>
          <w:rFonts w:ascii="Times New Roman" w:eastAsia="Times New Roman" w:hAnsi="Times New Roman" w:cs="Times New Roman"/>
          <w:sz w:val="28"/>
          <w:szCs w:val="28"/>
          <w:lang w:eastAsia="ru-RU"/>
        </w:rPr>
      </w:pPr>
      <w:r w:rsidRPr="00EB6BF1">
        <w:rPr>
          <w:rFonts w:ascii="Times New Roman" w:eastAsia="Times New Roman" w:hAnsi="Times New Roman" w:cs="Times New Roman"/>
          <w:sz w:val="28"/>
          <w:szCs w:val="28"/>
          <w:lang w:eastAsia="ru-RU"/>
        </w:rPr>
        <w:t>Работникам Учреждения устанавливаются следующие выплаты компенсационного характера:</w:t>
      </w:r>
    </w:p>
    <w:p w:rsidR="007A46D1" w:rsidRPr="00282C2E" w:rsidRDefault="007A46D1" w:rsidP="007A46D1">
      <w:pPr>
        <w:spacing w:before="240" w:after="240" w:line="240" w:lineRule="auto"/>
        <w:contextualSpacing/>
        <w:jc w:val="both"/>
        <w:rPr>
          <w:rFonts w:ascii="Times New Roman" w:eastAsia="Arial Unicode MS" w:hAnsi="Times New Roman" w:cs="Times New Roman"/>
          <w:sz w:val="28"/>
          <w:szCs w:val="28"/>
          <w:lang w:eastAsia="ru-RU"/>
        </w:rPr>
      </w:pPr>
      <w:r w:rsidRPr="00EB6BF1">
        <w:rPr>
          <w:rFonts w:ascii="Times New Roman" w:eastAsia="Times New Roman" w:hAnsi="Times New Roman" w:cs="Times New Roman"/>
          <w:sz w:val="28"/>
          <w:szCs w:val="28"/>
          <w:lang w:eastAsia="ru-RU"/>
        </w:rPr>
        <w:t xml:space="preserve">- выплаты работникам, занятым </w:t>
      </w:r>
      <w:proofErr w:type="spellStart"/>
      <w:r w:rsidR="00282C2E">
        <w:rPr>
          <w:rFonts w:ascii="Times New Roman" w:eastAsia="Times New Roman" w:hAnsi="Times New Roman" w:cs="Times New Roman"/>
          <w:sz w:val="28"/>
          <w:szCs w:val="28"/>
          <w:lang w:eastAsia="ru-RU"/>
        </w:rPr>
        <w:t>на</w:t>
      </w:r>
      <w:r w:rsidR="00282C2E" w:rsidRPr="00282C2E">
        <w:rPr>
          <w:rFonts w:ascii="Times New Roman" w:eastAsia="Times New Roman" w:hAnsi="Times New Roman" w:cs="Times New Roman"/>
          <w:sz w:val="28"/>
          <w:szCs w:val="28"/>
          <w:lang w:eastAsia="ru-RU"/>
        </w:rPr>
        <w:t>работах</w:t>
      </w:r>
      <w:proofErr w:type="spellEnd"/>
      <w:r w:rsidR="00282C2E" w:rsidRPr="00282C2E">
        <w:rPr>
          <w:rFonts w:ascii="Times New Roman" w:eastAsia="Times New Roman" w:hAnsi="Times New Roman" w:cs="Times New Roman"/>
          <w:sz w:val="28"/>
          <w:szCs w:val="28"/>
          <w:lang w:eastAsia="ru-RU"/>
        </w:rPr>
        <w:t xml:space="preserve"> с вредными и (или) опасными условиями труда</w:t>
      </w:r>
      <w:r w:rsidR="00282C2E">
        <w:rPr>
          <w:rFonts w:ascii="Times New Roman" w:eastAsia="Times New Roman" w:hAnsi="Times New Roman" w:cs="Times New Roman"/>
          <w:sz w:val="28"/>
          <w:szCs w:val="28"/>
          <w:lang w:eastAsia="ru-RU"/>
        </w:rPr>
        <w:t>;</w:t>
      </w:r>
    </w:p>
    <w:p w:rsidR="007A46D1" w:rsidRPr="00EB6BF1" w:rsidRDefault="007A46D1" w:rsidP="007A46D1">
      <w:pPr>
        <w:spacing w:before="240" w:after="240" w:line="240" w:lineRule="auto"/>
        <w:contextualSpacing/>
        <w:jc w:val="both"/>
        <w:rPr>
          <w:rFonts w:ascii="Times New Roman" w:eastAsia="Arial Unicode MS" w:hAnsi="Times New Roman" w:cs="Times New Roman"/>
          <w:sz w:val="28"/>
          <w:szCs w:val="28"/>
          <w:lang w:eastAsia="ru-RU"/>
        </w:rPr>
      </w:pPr>
    </w:p>
    <w:p w:rsidR="007A46D1" w:rsidRPr="0084417E" w:rsidRDefault="007A46D1" w:rsidP="007A46D1">
      <w:pPr>
        <w:spacing w:before="240" w:after="240" w:line="240" w:lineRule="auto"/>
        <w:contextualSpacing/>
        <w:jc w:val="both"/>
        <w:rPr>
          <w:rFonts w:ascii="Times New Roman" w:eastAsia="Arial Unicode MS" w:hAnsi="Times New Roman" w:cs="Times New Roman"/>
          <w:sz w:val="28"/>
          <w:szCs w:val="28"/>
          <w:lang w:eastAsia="ru-RU"/>
        </w:rPr>
      </w:pPr>
      <w:r w:rsidRPr="00282C2E">
        <w:rPr>
          <w:rFonts w:ascii="Times New Roman" w:eastAsia="Times New Roman" w:hAnsi="Times New Roman" w:cs="Times New Roman"/>
          <w:sz w:val="28"/>
          <w:szCs w:val="28"/>
          <w:lang w:eastAsia="ru-RU"/>
        </w:rPr>
        <w:t>- выплаты за работу в местностях с особыми климатическими условиями</w:t>
      </w:r>
      <w:r w:rsidRPr="00282C2E">
        <w:rPr>
          <w:rFonts w:ascii="Times New Roman" w:eastAsia="Arial Unicode MS" w:hAnsi="Times New Roman" w:cs="Times New Roman"/>
          <w:sz w:val="28"/>
          <w:szCs w:val="28"/>
          <w:lang w:eastAsia="ru-RU"/>
        </w:rPr>
        <w:t>;</w:t>
      </w:r>
      <w:r w:rsidR="00AE7DD7" w:rsidRPr="00282C2E">
        <w:rPr>
          <w:rFonts w:ascii="Times New Roman" w:eastAsia="Arial Unicode MS" w:hAnsi="Times New Roman" w:cs="Times New Roman"/>
          <w:sz w:val="28"/>
          <w:szCs w:val="28"/>
          <w:lang w:eastAsia="ru-RU"/>
        </w:rPr>
        <w:t xml:space="preserve"> (второй абзац)</w:t>
      </w:r>
      <w:r w:rsidR="00282C2E">
        <w:rPr>
          <w:rFonts w:ascii="Times New Roman" w:eastAsia="Arial Unicode MS" w:hAnsi="Times New Roman" w:cs="Times New Roman"/>
          <w:sz w:val="28"/>
          <w:szCs w:val="28"/>
          <w:lang w:eastAsia="ru-RU"/>
        </w:rPr>
        <w:t>;</w:t>
      </w:r>
    </w:p>
    <w:p w:rsidR="007A46D1" w:rsidRPr="00EB6BF1" w:rsidRDefault="007A46D1" w:rsidP="007A46D1">
      <w:pPr>
        <w:shd w:val="clear" w:color="auto" w:fill="FFFFFF" w:themeFill="background1"/>
        <w:spacing w:before="240" w:after="240" w:line="240" w:lineRule="auto"/>
        <w:rPr>
          <w:rFonts w:ascii="Times New Roman" w:eastAsia="Times New Roman" w:hAnsi="Times New Roman" w:cs="Times New Roman"/>
          <w:sz w:val="28"/>
          <w:szCs w:val="28"/>
          <w:lang w:eastAsia="ru-RU"/>
        </w:rPr>
      </w:pPr>
      <w:r w:rsidRPr="00EB6BF1">
        <w:rPr>
          <w:rFonts w:ascii="Times New Roman" w:eastAsia="Arial Unicode MS" w:hAnsi="Times New Roman" w:cs="Times New Roman"/>
          <w:sz w:val="28"/>
          <w:szCs w:val="28"/>
          <w:lang w:eastAsia="ru-RU"/>
        </w:rPr>
        <w:t>-</w:t>
      </w:r>
      <w:r w:rsidRPr="00EB6BF1">
        <w:rPr>
          <w:rFonts w:ascii="Times New Roman" w:eastAsia="Times New Roman" w:hAnsi="Times New Roman" w:cs="Times New Roman"/>
          <w:sz w:val="28"/>
          <w:szCs w:val="28"/>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E3495" w:rsidRPr="007E3495" w:rsidRDefault="007E3495" w:rsidP="007E3495">
      <w:pPr>
        <w:shd w:val="clear" w:color="auto" w:fill="FFFFFF" w:themeFill="background1"/>
        <w:tabs>
          <w:tab w:val="left" w:pos="3738"/>
        </w:tabs>
        <w:spacing w:before="240" w:after="24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 пункт 3.4. </w:t>
      </w:r>
      <w:r>
        <w:rPr>
          <w:rFonts w:ascii="Times New Roman" w:eastAsia="Times New Roman" w:hAnsi="Times New Roman" w:cs="Times New Roman"/>
          <w:sz w:val="28"/>
          <w:szCs w:val="28"/>
          <w:lang w:eastAsia="ru-RU"/>
        </w:rPr>
        <w:t>изложить</w:t>
      </w:r>
      <w:r w:rsidRPr="00AE7DD7">
        <w:rPr>
          <w:rFonts w:ascii="Times New Roman" w:eastAsia="Times New Roman" w:hAnsi="Times New Roman" w:cs="Times New Roman"/>
          <w:sz w:val="28"/>
          <w:szCs w:val="28"/>
          <w:lang w:eastAsia="ru-RU"/>
        </w:rPr>
        <w:t xml:space="preserve"> в следующей редакции</w:t>
      </w:r>
      <w:r>
        <w:rPr>
          <w:rFonts w:ascii="Times New Roman" w:eastAsia="Times New Roman" w:hAnsi="Times New Roman" w:cs="Times New Roman"/>
          <w:sz w:val="28"/>
          <w:szCs w:val="28"/>
          <w:lang w:eastAsia="ru-RU"/>
        </w:rPr>
        <w:t>:</w:t>
      </w:r>
    </w:p>
    <w:p w:rsidR="007A46D1" w:rsidRPr="0084417E" w:rsidRDefault="007A46D1" w:rsidP="007E3495">
      <w:pPr>
        <w:pStyle w:val="a3"/>
        <w:ind w:firstLine="708"/>
        <w:rPr>
          <w:rFonts w:ascii="Times New Roman" w:hAnsi="Times New Roman" w:cs="Times New Roman"/>
          <w:sz w:val="28"/>
          <w:szCs w:val="28"/>
          <w:lang w:eastAsia="ru-RU"/>
        </w:rPr>
      </w:pPr>
      <w:r w:rsidRPr="00EB6BF1">
        <w:rPr>
          <w:rFonts w:ascii="Times New Roman" w:hAnsi="Times New Roman" w:cs="Times New Roman"/>
          <w:sz w:val="28"/>
          <w:szCs w:val="28"/>
          <w:lang w:eastAsia="ru-RU"/>
        </w:rPr>
        <w:t xml:space="preserve">Работникам, занятым </w:t>
      </w:r>
      <w:r w:rsidR="0084417E" w:rsidRPr="00282C2E">
        <w:rPr>
          <w:rFonts w:ascii="Times New Roman" w:eastAsia="Times New Roman" w:hAnsi="Times New Roman" w:cs="Times New Roman"/>
          <w:sz w:val="28"/>
          <w:szCs w:val="28"/>
          <w:lang w:eastAsia="ru-RU"/>
        </w:rPr>
        <w:t>на работах с вредными и (или) опасными условиями труда</w:t>
      </w:r>
      <w:r w:rsidR="0084417E" w:rsidRPr="0084417E">
        <w:rPr>
          <w:rFonts w:ascii="Times New Roman" w:hAnsi="Times New Roman" w:cs="Times New Roman"/>
          <w:sz w:val="28"/>
          <w:szCs w:val="28"/>
          <w:lang w:eastAsia="ru-RU"/>
        </w:rPr>
        <w:t xml:space="preserve">, </w:t>
      </w:r>
      <w:r w:rsidRPr="0084417E">
        <w:rPr>
          <w:rFonts w:ascii="Times New Roman" w:hAnsi="Times New Roman" w:cs="Times New Roman"/>
          <w:sz w:val="28"/>
          <w:szCs w:val="28"/>
          <w:lang w:eastAsia="ru-RU"/>
        </w:rPr>
        <w:t xml:space="preserve">установление надбавки производится по результатам </w:t>
      </w:r>
      <w:r w:rsidR="00282C2E" w:rsidRPr="0084417E">
        <w:rPr>
          <w:rFonts w:ascii="Times New Roman" w:hAnsi="Times New Roman" w:cs="Times New Roman"/>
          <w:sz w:val="28"/>
          <w:szCs w:val="28"/>
          <w:lang w:eastAsia="ru-RU"/>
        </w:rPr>
        <w:t>специальной оценки условий труда</w:t>
      </w:r>
      <w:r w:rsidRPr="0084417E">
        <w:rPr>
          <w:rFonts w:ascii="Times New Roman" w:hAnsi="Times New Roman" w:cs="Times New Roman"/>
          <w:sz w:val="28"/>
          <w:szCs w:val="28"/>
          <w:lang w:eastAsia="ru-RU"/>
        </w:rPr>
        <w:t xml:space="preserve">. Выплата надбавки прекращается, если </w:t>
      </w:r>
      <w:proofErr w:type="spellStart"/>
      <w:r w:rsidRPr="0084417E">
        <w:rPr>
          <w:rFonts w:ascii="Times New Roman" w:hAnsi="Times New Roman" w:cs="Times New Roman"/>
          <w:sz w:val="28"/>
          <w:szCs w:val="28"/>
          <w:lang w:eastAsia="ru-RU"/>
        </w:rPr>
        <w:t>по</w:t>
      </w:r>
      <w:r w:rsidR="0084417E">
        <w:rPr>
          <w:rFonts w:ascii="Times New Roman" w:hAnsi="Times New Roman" w:cs="Times New Roman"/>
          <w:sz w:val="28"/>
          <w:szCs w:val="28"/>
          <w:lang w:eastAsia="ru-RU"/>
        </w:rPr>
        <w:t>результатам</w:t>
      </w:r>
      <w:proofErr w:type="spellEnd"/>
      <w:r w:rsidR="0084417E">
        <w:rPr>
          <w:rFonts w:ascii="Times New Roman" w:hAnsi="Times New Roman" w:cs="Times New Roman"/>
          <w:sz w:val="28"/>
          <w:szCs w:val="28"/>
          <w:lang w:eastAsia="ru-RU"/>
        </w:rPr>
        <w:t xml:space="preserve"> </w:t>
      </w:r>
      <w:r w:rsidR="0084417E" w:rsidRPr="0084417E">
        <w:rPr>
          <w:rFonts w:ascii="Times New Roman" w:hAnsi="Times New Roman" w:cs="Times New Roman"/>
          <w:sz w:val="28"/>
          <w:szCs w:val="28"/>
          <w:lang w:eastAsia="ru-RU"/>
        </w:rPr>
        <w:t>специальной оценки условий труда</w:t>
      </w:r>
      <w:r w:rsidRPr="0084417E">
        <w:rPr>
          <w:rFonts w:ascii="Times New Roman" w:hAnsi="Times New Roman" w:cs="Times New Roman"/>
          <w:sz w:val="28"/>
          <w:szCs w:val="28"/>
          <w:lang w:eastAsia="ru-RU"/>
        </w:rPr>
        <w:t xml:space="preserve"> рабочее место признаётся безопасным. </w:t>
      </w:r>
      <w:r w:rsidRPr="0084417E">
        <w:rPr>
          <w:rFonts w:ascii="Times New Roman" w:hAnsi="Times New Roman" w:cs="Times New Roman"/>
          <w:b/>
          <w:sz w:val="28"/>
          <w:szCs w:val="28"/>
          <w:lang w:eastAsia="ru-RU"/>
        </w:rPr>
        <w:t>(Приложение №7</w:t>
      </w:r>
      <w:r w:rsidRPr="0084417E">
        <w:rPr>
          <w:rFonts w:ascii="Times New Roman" w:hAnsi="Times New Roman" w:cs="Times New Roman"/>
          <w:sz w:val="28"/>
          <w:szCs w:val="28"/>
          <w:lang w:eastAsia="ru-RU"/>
        </w:rPr>
        <w:t>);</w:t>
      </w:r>
    </w:p>
    <w:p w:rsidR="00AE7DD7" w:rsidRDefault="00AE7DD7" w:rsidP="007A46D1">
      <w:pPr>
        <w:pStyle w:val="a3"/>
        <w:rPr>
          <w:rFonts w:ascii="Times New Roman" w:hAnsi="Times New Roman" w:cs="Times New Roman"/>
          <w:sz w:val="28"/>
          <w:szCs w:val="28"/>
          <w:lang w:eastAsia="ru-RU"/>
        </w:rPr>
      </w:pPr>
    </w:p>
    <w:p w:rsidR="00AE7DD7" w:rsidRDefault="00AE7DD7" w:rsidP="007A46D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1857">
        <w:rPr>
          <w:rFonts w:ascii="Times New Roman" w:hAnsi="Times New Roman" w:cs="Times New Roman"/>
          <w:sz w:val="28"/>
          <w:szCs w:val="28"/>
          <w:lang w:eastAsia="ru-RU"/>
        </w:rPr>
        <w:t>п</w:t>
      </w:r>
      <w:r w:rsidR="0084417E">
        <w:rPr>
          <w:rFonts w:ascii="Times New Roman" w:hAnsi="Times New Roman" w:cs="Times New Roman"/>
          <w:sz w:val="28"/>
          <w:szCs w:val="28"/>
          <w:lang w:eastAsia="ru-RU"/>
        </w:rPr>
        <w:t>ункт</w:t>
      </w:r>
      <w:r w:rsidR="007E3495">
        <w:rPr>
          <w:rFonts w:ascii="Times New Roman" w:hAnsi="Times New Roman" w:cs="Times New Roman"/>
          <w:sz w:val="28"/>
          <w:szCs w:val="28"/>
          <w:lang w:eastAsia="ru-RU"/>
        </w:rPr>
        <w:t xml:space="preserve"> 3.5. изложить </w:t>
      </w:r>
      <w:r w:rsidR="00A21857">
        <w:rPr>
          <w:rFonts w:ascii="Times New Roman" w:hAnsi="Times New Roman" w:cs="Times New Roman"/>
          <w:sz w:val="28"/>
          <w:szCs w:val="28"/>
          <w:lang w:eastAsia="ru-RU"/>
        </w:rPr>
        <w:t xml:space="preserve"> в следующей редакции:</w:t>
      </w:r>
    </w:p>
    <w:p w:rsidR="007A46D1" w:rsidRPr="00EB6BF1" w:rsidRDefault="007A46D1" w:rsidP="007A46D1">
      <w:pPr>
        <w:pStyle w:val="a3"/>
        <w:rPr>
          <w:rFonts w:ascii="Times New Roman" w:hAnsi="Times New Roman" w:cs="Times New Roman"/>
          <w:sz w:val="28"/>
          <w:szCs w:val="28"/>
          <w:lang w:eastAsia="ru-RU"/>
        </w:rPr>
      </w:pPr>
    </w:p>
    <w:p w:rsidR="007A46D1" w:rsidRPr="007B7B62" w:rsidRDefault="007A46D1" w:rsidP="007E3495">
      <w:pPr>
        <w:pStyle w:val="a3"/>
        <w:ind w:firstLine="708"/>
        <w:rPr>
          <w:rFonts w:ascii="Times New Roman" w:hAnsi="Times New Roman" w:cs="Times New Roman"/>
          <w:sz w:val="28"/>
          <w:szCs w:val="28"/>
        </w:rPr>
      </w:pPr>
      <w:r w:rsidRPr="007B7B62">
        <w:rPr>
          <w:rFonts w:ascii="Times New Roman" w:hAnsi="Times New Roman" w:cs="Times New Roman"/>
          <w:sz w:val="28"/>
          <w:szCs w:val="28"/>
        </w:rPr>
        <w:t xml:space="preserve">Выплаты за работу в местностях с </w:t>
      </w:r>
      <w:proofErr w:type="gramStart"/>
      <w:r w:rsidRPr="007B7B62">
        <w:rPr>
          <w:rFonts w:ascii="Times New Roman" w:hAnsi="Times New Roman" w:cs="Times New Roman"/>
          <w:sz w:val="28"/>
          <w:szCs w:val="28"/>
        </w:rPr>
        <w:t>особыми</w:t>
      </w:r>
      <w:proofErr w:type="gramEnd"/>
      <w:r w:rsidRPr="007B7B62">
        <w:rPr>
          <w:rFonts w:ascii="Times New Roman" w:hAnsi="Times New Roman" w:cs="Times New Roman"/>
          <w:sz w:val="28"/>
          <w:szCs w:val="28"/>
        </w:rPr>
        <w:t xml:space="preserve"> климатическими</w:t>
      </w:r>
    </w:p>
    <w:p w:rsidR="007A46D1" w:rsidRDefault="007A46D1" w:rsidP="007A46D1">
      <w:pPr>
        <w:pStyle w:val="a3"/>
        <w:rPr>
          <w:rFonts w:ascii="Times New Roman" w:hAnsi="Times New Roman" w:cs="Times New Roman"/>
          <w:sz w:val="28"/>
          <w:szCs w:val="28"/>
        </w:rPr>
      </w:pPr>
      <w:r w:rsidRPr="007B7B62">
        <w:rPr>
          <w:rFonts w:ascii="Times New Roman" w:hAnsi="Times New Roman" w:cs="Times New Roman"/>
          <w:sz w:val="28"/>
          <w:szCs w:val="28"/>
        </w:rPr>
        <w:t xml:space="preserve"> </w:t>
      </w:r>
      <w:proofErr w:type="gramStart"/>
      <w:r w:rsidRPr="007B7B62">
        <w:rPr>
          <w:rFonts w:ascii="Times New Roman" w:hAnsi="Times New Roman" w:cs="Times New Roman"/>
          <w:sz w:val="28"/>
          <w:szCs w:val="28"/>
        </w:rPr>
        <w:t xml:space="preserve">условиями: </w:t>
      </w:r>
      <w:r w:rsidRPr="007B7B62">
        <w:rPr>
          <w:rFonts w:ascii="Times New Roman" w:hAnsi="Times New Roman" w:cs="Times New Roman"/>
          <w:b/>
          <w:sz w:val="28"/>
          <w:szCs w:val="28"/>
        </w:rPr>
        <w:t>районный коэффициент в размере 30 процентов</w:t>
      </w:r>
      <w:r w:rsidRPr="007B7B62">
        <w:rPr>
          <w:rFonts w:ascii="Times New Roman" w:hAnsi="Times New Roman" w:cs="Times New Roman"/>
          <w:sz w:val="28"/>
          <w:szCs w:val="28"/>
        </w:rPr>
        <w:t xml:space="preserve">, процентная надбавка </w:t>
      </w:r>
      <w:r w:rsidRPr="007B7B62">
        <w:rPr>
          <w:rFonts w:ascii="Times New Roman" w:hAnsi="Times New Roman" w:cs="Times New Roman"/>
          <w:b/>
          <w:sz w:val="28"/>
          <w:szCs w:val="28"/>
        </w:rPr>
        <w:t>за стаж работы в</w:t>
      </w:r>
      <w:r w:rsidR="005A0D21">
        <w:rPr>
          <w:rFonts w:ascii="Times New Roman" w:hAnsi="Times New Roman" w:cs="Times New Roman"/>
          <w:b/>
          <w:sz w:val="28"/>
          <w:szCs w:val="28"/>
        </w:rPr>
        <w:t xml:space="preserve"> южных районах Дальнего Востока устанавливается до 30 % . </w:t>
      </w:r>
      <w:r w:rsidRPr="007B7B62">
        <w:rPr>
          <w:rFonts w:ascii="Times New Roman" w:hAnsi="Times New Roman" w:cs="Times New Roman"/>
          <w:sz w:val="28"/>
          <w:szCs w:val="28"/>
        </w:rPr>
        <w:t xml:space="preserve">Процентная надбавка за стаж работы в южных районах Дальнего Востока выплачивается в размере 10 процентов по истечении первого года работы, с увеличением на 10 процентов за каждые </w:t>
      </w:r>
      <w:r w:rsidRPr="007B7B62">
        <w:rPr>
          <w:rFonts w:ascii="Times New Roman" w:hAnsi="Times New Roman" w:cs="Times New Roman"/>
          <w:sz w:val="28"/>
          <w:szCs w:val="28"/>
        </w:rPr>
        <w:lastRenderedPageBreak/>
        <w:t>последующие два года, но не свыше 30 процентов заработка, молодежи в возрасте до</w:t>
      </w:r>
      <w:proofErr w:type="gramEnd"/>
      <w:r w:rsidRPr="007B7B62">
        <w:rPr>
          <w:rFonts w:ascii="Times New Roman" w:hAnsi="Times New Roman" w:cs="Times New Roman"/>
          <w:sz w:val="28"/>
          <w:szCs w:val="28"/>
        </w:rPr>
        <w:t xml:space="preserve"> 30 лет – в размере 10 процентов за каждые 6 месяцев работы.</w:t>
      </w:r>
    </w:p>
    <w:p w:rsidR="007A46D1" w:rsidRDefault="007A46D1" w:rsidP="007A46D1">
      <w:pPr>
        <w:pStyle w:val="a3"/>
        <w:rPr>
          <w:rFonts w:ascii="Times New Roman" w:hAnsi="Times New Roman" w:cs="Times New Roman"/>
          <w:sz w:val="28"/>
          <w:szCs w:val="28"/>
        </w:rPr>
      </w:pPr>
    </w:p>
    <w:p w:rsidR="007E3495" w:rsidRPr="007B7B62" w:rsidRDefault="007E3495" w:rsidP="007A46D1">
      <w:pPr>
        <w:pStyle w:val="a3"/>
        <w:rPr>
          <w:rFonts w:ascii="Times New Roman" w:hAnsi="Times New Roman" w:cs="Times New Roman"/>
          <w:sz w:val="28"/>
          <w:szCs w:val="28"/>
        </w:rPr>
      </w:pPr>
    </w:p>
    <w:p w:rsidR="00ED5989" w:rsidRDefault="00ED5989" w:rsidP="00ED598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пункт 3.7. изложить в следующей редакции:</w:t>
      </w:r>
    </w:p>
    <w:p w:rsidR="007A46D1" w:rsidRPr="008A5A0B" w:rsidRDefault="007A46D1" w:rsidP="00ED5989">
      <w:pPr>
        <w:pStyle w:val="a3"/>
        <w:ind w:firstLine="708"/>
        <w:rPr>
          <w:rFonts w:ascii="Times New Roman" w:hAnsi="Times New Roman" w:cs="Times New Roman"/>
          <w:sz w:val="28"/>
          <w:szCs w:val="28"/>
          <w:lang w:eastAsia="ru-RU"/>
        </w:rPr>
      </w:pPr>
      <w:r w:rsidRPr="008A5A0B">
        <w:rPr>
          <w:rFonts w:ascii="Times New Roman" w:hAnsi="Times New Roman" w:cs="Times New Roman"/>
          <w:sz w:val="28"/>
          <w:szCs w:val="28"/>
          <w:lang w:eastAsia="ru-RU"/>
        </w:rPr>
        <w:t xml:space="preserve">Педагогическим работникам и другим работникам </w:t>
      </w:r>
      <w:r>
        <w:rPr>
          <w:rFonts w:ascii="Times New Roman" w:hAnsi="Times New Roman" w:cs="Times New Roman"/>
          <w:sz w:val="28"/>
          <w:szCs w:val="28"/>
          <w:lang w:eastAsia="ru-RU"/>
        </w:rPr>
        <w:t xml:space="preserve">за работу  в </w:t>
      </w:r>
      <w:r w:rsidR="00ED5989">
        <w:rPr>
          <w:rFonts w:ascii="Times New Roman" w:hAnsi="Times New Roman" w:cs="Times New Roman"/>
          <w:sz w:val="28"/>
          <w:szCs w:val="28"/>
          <w:lang w:eastAsia="ru-RU"/>
        </w:rPr>
        <w:t xml:space="preserve">специальных </w:t>
      </w:r>
      <w:r w:rsidRPr="008A5A0B">
        <w:rPr>
          <w:rFonts w:ascii="Times New Roman" w:hAnsi="Times New Roman" w:cs="Times New Roman"/>
          <w:sz w:val="28"/>
          <w:szCs w:val="28"/>
          <w:lang w:eastAsia="ru-RU"/>
        </w:rPr>
        <w:t xml:space="preserve">(коррекционных) группах для воспитанников, имеющих ограниченные возможности здоровья, устанавливается надбавка за особые условия труда в размере </w:t>
      </w:r>
      <w:r w:rsidRPr="0084417E">
        <w:rPr>
          <w:rFonts w:ascii="Times New Roman" w:hAnsi="Times New Roman" w:cs="Times New Roman"/>
          <w:sz w:val="28"/>
          <w:szCs w:val="28"/>
          <w:lang w:eastAsia="ru-RU"/>
        </w:rPr>
        <w:t xml:space="preserve">от 5 до 20 процентов  </w:t>
      </w:r>
      <w:r w:rsidRPr="008A5A0B">
        <w:rPr>
          <w:rFonts w:ascii="Times New Roman" w:hAnsi="Times New Roman" w:cs="Times New Roman"/>
          <w:sz w:val="28"/>
          <w:szCs w:val="28"/>
          <w:lang w:eastAsia="ru-RU"/>
        </w:rPr>
        <w:t>оклада (должностного оклада) ставки заработной платы.</w:t>
      </w:r>
    </w:p>
    <w:p w:rsidR="007A46D1" w:rsidRDefault="00ED5989" w:rsidP="005A0D21">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ab/>
      </w:r>
      <w:r w:rsidR="007A46D1" w:rsidRPr="007B7B62">
        <w:rPr>
          <w:rFonts w:ascii="Times New Roman" w:hAnsi="Times New Roman" w:cs="Times New Roman"/>
          <w:sz w:val="28"/>
          <w:szCs w:val="28"/>
          <w:lang w:eastAsia="ru-RU"/>
        </w:rPr>
        <w:t xml:space="preserve">Перечень работников и конкретный размер надбавки за особые условия устанавливаются в зависимости от степени и продолжительности работы с воспитанниками, имеющими ограниченные возможности здоровья,  и определен </w:t>
      </w:r>
      <w:r w:rsidR="007A46D1" w:rsidRPr="00ED5989">
        <w:rPr>
          <w:rFonts w:ascii="Times New Roman" w:hAnsi="Times New Roman" w:cs="Times New Roman"/>
          <w:b/>
          <w:sz w:val="28"/>
          <w:szCs w:val="28"/>
          <w:lang w:eastAsia="ru-RU"/>
        </w:rPr>
        <w:t>приложением № 7/1</w:t>
      </w:r>
    </w:p>
    <w:p w:rsidR="00AE7DD7" w:rsidRPr="00A21857" w:rsidRDefault="00AE7DD7">
      <w:pPr>
        <w:rPr>
          <w:rFonts w:ascii="Times New Roman" w:hAnsi="Times New Roman" w:cs="Times New Roman"/>
          <w:b/>
          <w:sz w:val="28"/>
          <w:szCs w:val="28"/>
        </w:rPr>
      </w:pPr>
    </w:p>
    <w:p w:rsidR="003C5D3C" w:rsidRPr="003C5D3C" w:rsidRDefault="003C5D3C" w:rsidP="003C5D3C">
      <w:pPr>
        <w:pStyle w:val="a4"/>
        <w:numPr>
          <w:ilvl w:val="0"/>
          <w:numId w:val="4"/>
        </w:numPr>
        <w:rPr>
          <w:rFonts w:ascii="Times New Roman" w:hAnsi="Times New Roman" w:cs="Times New Roman"/>
          <w:sz w:val="28"/>
          <w:szCs w:val="28"/>
        </w:rPr>
      </w:pPr>
      <w:r>
        <w:rPr>
          <w:rFonts w:ascii="Times New Roman" w:hAnsi="Times New Roman" w:cs="Times New Roman"/>
          <w:b/>
          <w:sz w:val="28"/>
          <w:szCs w:val="28"/>
        </w:rPr>
        <w:t>Приложение № 8</w:t>
      </w:r>
    </w:p>
    <w:p w:rsidR="00A21857" w:rsidRPr="003C5D3C" w:rsidRDefault="00A21857" w:rsidP="003C5D3C">
      <w:pPr>
        <w:pStyle w:val="a4"/>
        <w:ind w:left="360"/>
        <w:rPr>
          <w:rFonts w:ascii="Times New Roman" w:hAnsi="Times New Roman" w:cs="Times New Roman"/>
          <w:sz w:val="28"/>
          <w:szCs w:val="28"/>
        </w:rPr>
      </w:pPr>
      <w:r w:rsidRPr="003C5D3C">
        <w:rPr>
          <w:rFonts w:ascii="Times New Roman" w:hAnsi="Times New Roman" w:cs="Times New Roman"/>
          <w:sz w:val="28"/>
          <w:szCs w:val="28"/>
        </w:rPr>
        <w:t xml:space="preserve">- Последний абзац п. </w:t>
      </w:r>
      <w:r w:rsidR="001427F1" w:rsidRPr="003C5D3C">
        <w:rPr>
          <w:rFonts w:ascii="Times New Roman" w:hAnsi="Times New Roman" w:cs="Times New Roman"/>
          <w:sz w:val="28"/>
          <w:szCs w:val="28"/>
        </w:rPr>
        <w:t>1.5.</w:t>
      </w:r>
      <w:r w:rsidRPr="003C5D3C">
        <w:rPr>
          <w:rFonts w:ascii="Times New Roman" w:hAnsi="Times New Roman" w:cs="Times New Roman"/>
          <w:sz w:val="28"/>
          <w:szCs w:val="28"/>
        </w:rPr>
        <w:t xml:space="preserve"> читать в следующей редакции:</w:t>
      </w:r>
    </w:p>
    <w:p w:rsidR="001427F1" w:rsidRPr="00866CE4" w:rsidRDefault="001427F1" w:rsidP="001427F1">
      <w:pPr>
        <w:suppressAutoHyphens/>
        <w:spacing w:line="240" w:lineRule="auto"/>
        <w:ind w:firstLine="708"/>
        <w:jc w:val="both"/>
        <w:rPr>
          <w:rFonts w:ascii="Times New Roman" w:hAnsi="Times New Roman" w:cs="Times New Roman"/>
          <w:sz w:val="28"/>
          <w:szCs w:val="28"/>
        </w:rPr>
      </w:pPr>
      <w:r w:rsidRPr="00866CE4">
        <w:rPr>
          <w:rFonts w:ascii="Times New Roman" w:hAnsi="Times New Roman" w:cs="Times New Roman"/>
          <w:sz w:val="28"/>
          <w:szCs w:val="28"/>
        </w:rPr>
        <w:t xml:space="preserve">Выплаты стимулирующего характера работникам осуществляются в пределах бюджетных ассигнований на оплату труда работников учреждения, а также из средств от приносящей доход деятельности, направленных учреждением на оплату труда </w:t>
      </w:r>
      <w:r>
        <w:rPr>
          <w:rFonts w:ascii="Times New Roman" w:hAnsi="Times New Roman" w:cs="Times New Roman"/>
          <w:sz w:val="28"/>
          <w:szCs w:val="28"/>
        </w:rPr>
        <w:t>работников занятых в структурных подразделениях учреждения, - по предоставлению руководителей структурных подразделений.</w:t>
      </w:r>
    </w:p>
    <w:p w:rsidR="001427F1" w:rsidRPr="00866CE4" w:rsidRDefault="001427F1" w:rsidP="001427F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CE4">
        <w:rPr>
          <w:rFonts w:ascii="Times New Roman" w:hAnsi="Times New Roman" w:cs="Times New Roman"/>
          <w:sz w:val="28"/>
          <w:szCs w:val="28"/>
        </w:rPr>
        <w:t>заместителей руководителя и иных работников, подчиненных руководителю непосредственно;</w:t>
      </w:r>
    </w:p>
    <w:p w:rsidR="001427F1" w:rsidRPr="00866CE4" w:rsidRDefault="001427F1" w:rsidP="001427F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CE4">
        <w:rPr>
          <w:rFonts w:ascii="Times New Roman" w:hAnsi="Times New Roman" w:cs="Times New Roman"/>
          <w:sz w:val="28"/>
          <w:szCs w:val="28"/>
        </w:rPr>
        <w:t>остальных работников, занятых в структурных подразделениях учреждения, - по представлению руководителей структурных подразделений.</w:t>
      </w:r>
    </w:p>
    <w:p w:rsidR="001427F1" w:rsidRDefault="001427F1" w:rsidP="001427F1">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Надбавка</w:t>
      </w:r>
      <w:r w:rsidRPr="00866CE4">
        <w:rPr>
          <w:rFonts w:ascii="Times New Roman" w:hAnsi="Times New Roman" w:cs="Times New Roman"/>
          <w:sz w:val="28"/>
          <w:szCs w:val="28"/>
        </w:rPr>
        <w:t xml:space="preserve"> за интенсивно</w:t>
      </w:r>
      <w:r>
        <w:rPr>
          <w:rFonts w:ascii="Times New Roman" w:hAnsi="Times New Roman" w:cs="Times New Roman"/>
          <w:sz w:val="28"/>
          <w:szCs w:val="28"/>
        </w:rPr>
        <w:t xml:space="preserve">сть и высокие результаты работы, надбавка за качество выполняемых работ </w:t>
      </w:r>
      <w:r w:rsidRPr="006171FE">
        <w:rPr>
          <w:rFonts w:ascii="Times New Roman" w:hAnsi="Times New Roman" w:cs="Times New Roman"/>
          <w:sz w:val="28"/>
          <w:szCs w:val="28"/>
        </w:rPr>
        <w:t xml:space="preserve">устанавливаются работнику </w:t>
      </w:r>
      <w:proofErr w:type="spellStart"/>
      <w:r w:rsidRPr="006171FE">
        <w:rPr>
          <w:rFonts w:ascii="Times New Roman" w:hAnsi="Times New Roman" w:cs="Times New Roman"/>
          <w:sz w:val="28"/>
          <w:szCs w:val="28"/>
        </w:rPr>
        <w:t>сучетом</w:t>
      </w:r>
      <w:proofErr w:type="spellEnd"/>
      <w:r w:rsidRPr="006171FE">
        <w:rPr>
          <w:rFonts w:ascii="Times New Roman" w:hAnsi="Times New Roman" w:cs="Times New Roman"/>
          <w:sz w:val="28"/>
          <w:szCs w:val="28"/>
        </w:rPr>
        <w:t xml:space="preserve"> критериев, позволяющих оценить результативность и качество его </w:t>
      </w:r>
    </w:p>
    <w:p w:rsidR="001427F1" w:rsidRDefault="001427F1" w:rsidP="001427F1">
      <w:pPr>
        <w:pStyle w:val="a3"/>
        <w:rPr>
          <w:rFonts w:ascii="Times New Roman" w:hAnsi="Times New Roman" w:cs="Times New Roman"/>
          <w:sz w:val="28"/>
          <w:szCs w:val="28"/>
        </w:rPr>
      </w:pPr>
      <w:r w:rsidRPr="006171FE">
        <w:rPr>
          <w:rFonts w:ascii="Times New Roman" w:hAnsi="Times New Roman" w:cs="Times New Roman"/>
          <w:sz w:val="28"/>
          <w:szCs w:val="28"/>
        </w:rPr>
        <w:t>работы.</w:t>
      </w:r>
    </w:p>
    <w:p w:rsidR="0084417E" w:rsidRDefault="0084417E" w:rsidP="001427F1">
      <w:pPr>
        <w:pStyle w:val="a3"/>
        <w:rPr>
          <w:rFonts w:ascii="Times New Roman" w:hAnsi="Times New Roman" w:cs="Times New Roman"/>
          <w:sz w:val="28"/>
          <w:szCs w:val="28"/>
        </w:rPr>
      </w:pPr>
    </w:p>
    <w:p w:rsidR="00A21857" w:rsidRDefault="0084417E" w:rsidP="00AE7DD7">
      <w:pPr>
        <w:rPr>
          <w:rFonts w:ascii="Times New Roman" w:hAnsi="Times New Roman" w:cs="Times New Roman"/>
          <w:sz w:val="28"/>
          <w:szCs w:val="28"/>
        </w:rPr>
      </w:pPr>
      <w:r>
        <w:rPr>
          <w:rFonts w:ascii="Times New Roman" w:hAnsi="Times New Roman" w:cs="Times New Roman"/>
          <w:sz w:val="28"/>
          <w:szCs w:val="28"/>
        </w:rPr>
        <w:t>- пункт</w:t>
      </w:r>
      <w:r w:rsidR="00A21857" w:rsidRPr="00A21857">
        <w:rPr>
          <w:rFonts w:ascii="Times New Roman" w:hAnsi="Times New Roman" w:cs="Times New Roman"/>
          <w:sz w:val="28"/>
          <w:szCs w:val="28"/>
        </w:rPr>
        <w:t xml:space="preserve"> 2.2. </w:t>
      </w:r>
      <w:r w:rsidR="00F37C35">
        <w:rPr>
          <w:rFonts w:ascii="Times New Roman" w:hAnsi="Times New Roman" w:cs="Times New Roman"/>
          <w:sz w:val="28"/>
          <w:szCs w:val="28"/>
        </w:rPr>
        <w:t>изложить</w:t>
      </w:r>
      <w:r w:rsidR="00A21857" w:rsidRPr="00A21857">
        <w:rPr>
          <w:rFonts w:ascii="Times New Roman" w:hAnsi="Times New Roman" w:cs="Times New Roman"/>
          <w:sz w:val="28"/>
          <w:szCs w:val="28"/>
        </w:rPr>
        <w:t xml:space="preserve"> в следующей редакции</w:t>
      </w:r>
      <w:r w:rsidR="00A21857">
        <w:rPr>
          <w:rFonts w:ascii="Times New Roman" w:hAnsi="Times New Roman" w:cs="Times New Roman"/>
          <w:sz w:val="28"/>
          <w:szCs w:val="28"/>
        </w:rPr>
        <w:t>:</w:t>
      </w:r>
    </w:p>
    <w:p w:rsidR="00A21857" w:rsidRPr="00866CE4" w:rsidRDefault="001427F1" w:rsidP="0084417E">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Надбавка</w:t>
      </w:r>
      <w:r w:rsidRPr="00866CE4">
        <w:rPr>
          <w:rFonts w:ascii="Times New Roman" w:hAnsi="Times New Roman" w:cs="Times New Roman"/>
          <w:sz w:val="28"/>
          <w:szCs w:val="28"/>
        </w:rPr>
        <w:t xml:space="preserve"> за интенсивно</w:t>
      </w:r>
      <w:r>
        <w:rPr>
          <w:rFonts w:ascii="Times New Roman" w:hAnsi="Times New Roman" w:cs="Times New Roman"/>
          <w:sz w:val="28"/>
          <w:szCs w:val="28"/>
        </w:rPr>
        <w:t xml:space="preserve">сть и высокие результаты работы, надбавка за качество выполняемых работ, </w:t>
      </w:r>
      <w:r w:rsidRPr="00866CE4">
        <w:rPr>
          <w:rFonts w:ascii="Times New Roman" w:hAnsi="Times New Roman" w:cs="Times New Roman"/>
          <w:sz w:val="28"/>
          <w:szCs w:val="28"/>
        </w:rPr>
        <w:t xml:space="preserve">премиальные выплаты по итогам </w:t>
      </w:r>
      <w:proofErr w:type="spellStart"/>
      <w:r w:rsidRPr="00866CE4">
        <w:rPr>
          <w:rFonts w:ascii="Times New Roman" w:hAnsi="Times New Roman" w:cs="Times New Roman"/>
          <w:sz w:val="28"/>
          <w:szCs w:val="28"/>
        </w:rPr>
        <w:t>работы</w:t>
      </w:r>
      <w:r w:rsidR="00A21857" w:rsidRPr="00866CE4">
        <w:rPr>
          <w:rFonts w:ascii="Times New Roman" w:hAnsi="Times New Roman" w:cs="Times New Roman"/>
          <w:color w:val="000000"/>
          <w:spacing w:val="6"/>
          <w:sz w:val="28"/>
          <w:szCs w:val="28"/>
        </w:rPr>
        <w:t>начисляются</w:t>
      </w:r>
      <w:proofErr w:type="spellEnd"/>
      <w:r w:rsidR="00A21857" w:rsidRPr="00866CE4">
        <w:rPr>
          <w:rFonts w:ascii="Times New Roman" w:hAnsi="Times New Roman" w:cs="Times New Roman"/>
          <w:color w:val="000000"/>
          <w:spacing w:val="6"/>
          <w:sz w:val="28"/>
          <w:szCs w:val="28"/>
        </w:rPr>
        <w:t xml:space="preserve"> на должностной </w:t>
      </w:r>
      <w:proofErr w:type="gramStart"/>
      <w:r w:rsidR="00A21857" w:rsidRPr="00866CE4">
        <w:rPr>
          <w:rFonts w:ascii="Times New Roman" w:hAnsi="Times New Roman" w:cs="Times New Roman"/>
          <w:color w:val="000000"/>
          <w:spacing w:val="-4"/>
          <w:sz w:val="28"/>
          <w:szCs w:val="28"/>
        </w:rPr>
        <w:t>оклад</w:t>
      </w:r>
      <w:proofErr w:type="gramEnd"/>
      <w:r w:rsidR="00A21857" w:rsidRPr="00866CE4">
        <w:rPr>
          <w:rFonts w:ascii="Times New Roman" w:hAnsi="Times New Roman" w:cs="Times New Roman"/>
          <w:color w:val="000000"/>
          <w:spacing w:val="-4"/>
          <w:sz w:val="28"/>
          <w:szCs w:val="28"/>
        </w:rPr>
        <w:t xml:space="preserve"> </w:t>
      </w:r>
      <w:r w:rsidR="00A21857">
        <w:rPr>
          <w:rFonts w:ascii="Times New Roman" w:hAnsi="Times New Roman" w:cs="Times New Roman"/>
          <w:color w:val="000000"/>
          <w:spacing w:val="-4"/>
          <w:sz w:val="28"/>
          <w:szCs w:val="28"/>
        </w:rPr>
        <w:t xml:space="preserve">как </w:t>
      </w:r>
      <w:r w:rsidR="00A21857" w:rsidRPr="00866CE4">
        <w:rPr>
          <w:rFonts w:ascii="Times New Roman" w:hAnsi="Times New Roman" w:cs="Times New Roman"/>
          <w:color w:val="000000"/>
          <w:spacing w:val="-4"/>
          <w:sz w:val="28"/>
          <w:szCs w:val="28"/>
        </w:rPr>
        <w:t xml:space="preserve">в </w:t>
      </w:r>
      <w:r w:rsidR="00A21857" w:rsidRPr="008F21A1">
        <w:rPr>
          <w:rFonts w:ascii="Times New Roman" w:hAnsi="Times New Roman" w:cs="Times New Roman"/>
          <w:sz w:val="28"/>
          <w:szCs w:val="28"/>
        </w:rPr>
        <w:t>абсолютном значении, так и в процентном отношении к окладу</w:t>
      </w:r>
      <w:r w:rsidR="00A21857" w:rsidRPr="00866CE4">
        <w:rPr>
          <w:rFonts w:ascii="Times New Roman" w:hAnsi="Times New Roman" w:cs="Times New Roman"/>
          <w:color w:val="000000"/>
          <w:spacing w:val="-4"/>
          <w:sz w:val="28"/>
          <w:szCs w:val="28"/>
        </w:rPr>
        <w:t xml:space="preserve">  с учетом районного коэффициента и надбавки за работу в южных районах Дальнего Востока, за фактически отработанное время.</w:t>
      </w:r>
    </w:p>
    <w:p w:rsidR="001427F1" w:rsidRDefault="001427F1" w:rsidP="00A21857">
      <w:pPr>
        <w:pStyle w:val="a6"/>
        <w:suppressAutoHyphens/>
        <w:spacing w:before="0" w:beforeAutospacing="0" w:after="0" w:afterAutospacing="0"/>
        <w:rPr>
          <w:rStyle w:val="a7"/>
          <w:rFonts w:ascii="Times New Roman" w:hAnsi="Times New Roman"/>
          <w:bCs w:val="0"/>
          <w:sz w:val="28"/>
          <w:szCs w:val="28"/>
        </w:rPr>
      </w:pPr>
    </w:p>
    <w:p w:rsidR="00A21857" w:rsidRPr="0084417E" w:rsidRDefault="0084417E" w:rsidP="0084417E">
      <w:pPr>
        <w:rPr>
          <w:rStyle w:val="a7"/>
          <w:rFonts w:ascii="Times New Roman" w:hAnsi="Times New Roman"/>
          <w:b w:val="0"/>
          <w:bCs w:val="0"/>
          <w:sz w:val="28"/>
          <w:szCs w:val="28"/>
        </w:rPr>
      </w:pPr>
      <w:r>
        <w:rPr>
          <w:rStyle w:val="a7"/>
          <w:rFonts w:ascii="Times New Roman" w:hAnsi="Times New Roman"/>
          <w:b w:val="0"/>
          <w:bCs w:val="0"/>
          <w:sz w:val="28"/>
          <w:szCs w:val="28"/>
        </w:rPr>
        <w:t>- пункт</w:t>
      </w:r>
      <w:r w:rsidR="00A21857" w:rsidRPr="00A21857">
        <w:rPr>
          <w:rStyle w:val="a7"/>
          <w:rFonts w:ascii="Times New Roman" w:hAnsi="Times New Roman"/>
          <w:b w:val="0"/>
          <w:bCs w:val="0"/>
          <w:sz w:val="28"/>
          <w:szCs w:val="28"/>
        </w:rPr>
        <w:t xml:space="preserve"> 5.1.</w:t>
      </w:r>
      <w:r w:rsidR="00A21857" w:rsidRPr="00A21857">
        <w:rPr>
          <w:rFonts w:ascii="Times New Roman" w:hAnsi="Times New Roman" w:cs="Times New Roman"/>
          <w:sz w:val="28"/>
          <w:szCs w:val="28"/>
        </w:rPr>
        <w:t>читать в следующей редакции</w:t>
      </w:r>
      <w:r w:rsidR="00A21857">
        <w:rPr>
          <w:rFonts w:ascii="Times New Roman" w:hAnsi="Times New Roman" w:cs="Times New Roman"/>
          <w:sz w:val="28"/>
          <w:szCs w:val="28"/>
        </w:rPr>
        <w:t>:</w:t>
      </w:r>
    </w:p>
    <w:p w:rsidR="00A21857" w:rsidRDefault="00F47846" w:rsidP="00A21857">
      <w:pPr>
        <w:tabs>
          <w:tab w:val="left" w:pos="284"/>
          <w:tab w:val="left" w:pos="993"/>
        </w:tabs>
        <w:suppressAutoHyphens/>
        <w:spacing w:after="0" w:line="240" w:lineRule="auto"/>
        <w:jc w:val="both"/>
        <w:rPr>
          <w:rStyle w:val="FontStyle22"/>
          <w:sz w:val="28"/>
          <w:szCs w:val="28"/>
        </w:rPr>
      </w:pPr>
      <w:r>
        <w:rPr>
          <w:rStyle w:val="FontStyle22"/>
          <w:sz w:val="28"/>
          <w:szCs w:val="28"/>
        </w:rPr>
        <w:lastRenderedPageBreak/>
        <w:tab/>
      </w:r>
      <w:r w:rsidR="00A21857">
        <w:rPr>
          <w:rStyle w:val="FontStyle22"/>
          <w:sz w:val="28"/>
          <w:szCs w:val="28"/>
        </w:rPr>
        <w:t xml:space="preserve">По итогам квартала, на основе аналитической информации, предоставляемой заместителями заведующего по УВР и АХР, заведующий ДОУ издает приказ о стимулировании работников за качество выполняемых работ. Надбавка за качество выполняемых работ не носит обязательный характер. </w:t>
      </w:r>
    </w:p>
    <w:p w:rsidR="00F47846" w:rsidRDefault="00F47846" w:rsidP="00A21857">
      <w:pPr>
        <w:rPr>
          <w:rFonts w:ascii="Times New Roman" w:hAnsi="Times New Roman" w:cs="Times New Roman"/>
          <w:sz w:val="28"/>
          <w:szCs w:val="28"/>
        </w:rPr>
      </w:pPr>
    </w:p>
    <w:p w:rsidR="00F47846" w:rsidRDefault="00F47846" w:rsidP="00F47846">
      <w:pPr>
        <w:tabs>
          <w:tab w:val="left" w:pos="284"/>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417E">
        <w:rPr>
          <w:rFonts w:ascii="Times New Roman" w:hAnsi="Times New Roman" w:cs="Times New Roman"/>
          <w:sz w:val="28"/>
          <w:szCs w:val="28"/>
        </w:rPr>
        <w:t>пункт</w:t>
      </w:r>
      <w:proofErr w:type="gramStart"/>
      <w:r w:rsidR="00A21857" w:rsidRPr="00F47846">
        <w:rPr>
          <w:rFonts w:ascii="Times New Roman" w:hAnsi="Times New Roman" w:cs="Times New Roman"/>
          <w:sz w:val="28"/>
          <w:szCs w:val="28"/>
        </w:rPr>
        <w:t>6</w:t>
      </w:r>
      <w:proofErr w:type="gramEnd"/>
      <w:r w:rsidR="00A21857" w:rsidRPr="00F47846">
        <w:rPr>
          <w:rFonts w:ascii="Times New Roman" w:hAnsi="Times New Roman" w:cs="Times New Roman"/>
          <w:sz w:val="28"/>
          <w:szCs w:val="28"/>
        </w:rPr>
        <w:t xml:space="preserve">. </w:t>
      </w:r>
      <w:r w:rsidR="0084417E">
        <w:rPr>
          <w:rFonts w:ascii="Times New Roman" w:hAnsi="Times New Roman" w:cs="Times New Roman"/>
          <w:sz w:val="28"/>
          <w:szCs w:val="28"/>
        </w:rPr>
        <w:t>и</w:t>
      </w:r>
      <w:r w:rsidRPr="00F47846">
        <w:rPr>
          <w:rFonts w:ascii="Times New Roman" w:hAnsi="Times New Roman" w:cs="Times New Roman"/>
          <w:sz w:val="28"/>
          <w:szCs w:val="28"/>
        </w:rPr>
        <w:t>зложить в следующей редакции:</w:t>
      </w:r>
    </w:p>
    <w:p w:rsidR="00F47846" w:rsidRPr="00F47846" w:rsidRDefault="00F47846" w:rsidP="00F47846">
      <w:pPr>
        <w:tabs>
          <w:tab w:val="left" w:pos="284"/>
          <w:tab w:val="left" w:pos="993"/>
        </w:tabs>
        <w:suppressAutoHyphens/>
        <w:spacing w:after="0" w:line="240" w:lineRule="auto"/>
        <w:jc w:val="both"/>
        <w:rPr>
          <w:rFonts w:ascii="Times New Roman" w:hAnsi="Times New Roman" w:cs="Times New Roman"/>
          <w:sz w:val="28"/>
          <w:szCs w:val="28"/>
        </w:rPr>
      </w:pPr>
    </w:p>
    <w:p w:rsidR="00F47846" w:rsidRPr="00F47846" w:rsidRDefault="00F47846" w:rsidP="00F47846">
      <w:pPr>
        <w:tabs>
          <w:tab w:val="left" w:pos="284"/>
          <w:tab w:val="left" w:pos="993"/>
        </w:tabs>
        <w:suppressAutoHyphens/>
        <w:spacing w:after="0" w:line="240" w:lineRule="auto"/>
        <w:jc w:val="both"/>
        <w:rPr>
          <w:rStyle w:val="FontStyle22"/>
          <w:sz w:val="28"/>
          <w:szCs w:val="28"/>
        </w:rPr>
      </w:pPr>
      <w:r>
        <w:rPr>
          <w:rStyle w:val="FontStyle22"/>
          <w:b/>
          <w:sz w:val="28"/>
          <w:szCs w:val="28"/>
        </w:rPr>
        <w:t xml:space="preserve">Премиальные </w:t>
      </w:r>
      <w:r w:rsidRPr="00F47846">
        <w:rPr>
          <w:rStyle w:val="FontStyle22"/>
          <w:b/>
          <w:sz w:val="28"/>
          <w:szCs w:val="28"/>
        </w:rPr>
        <w:t xml:space="preserve">выплаты по итогам работы </w:t>
      </w:r>
      <w:r w:rsidRPr="00F47846">
        <w:rPr>
          <w:rStyle w:val="FontStyle22"/>
          <w:sz w:val="28"/>
          <w:szCs w:val="28"/>
        </w:rPr>
        <w:t>не носят обязательный характер, производятся из экономии фонда оплаты труда, оставшейся после распределения иных стимулирующих выплат, при выполнении работником условий премирования</w:t>
      </w:r>
      <w:r>
        <w:rPr>
          <w:rStyle w:val="FontStyle22"/>
          <w:sz w:val="28"/>
          <w:szCs w:val="28"/>
        </w:rPr>
        <w:t>.</w:t>
      </w:r>
    </w:p>
    <w:p w:rsidR="00F47846" w:rsidRPr="00866CE4" w:rsidRDefault="00F47846" w:rsidP="00F47846">
      <w:pPr>
        <w:pStyle w:val="Style12"/>
        <w:widowControl/>
        <w:spacing w:line="240" w:lineRule="auto"/>
        <w:ind w:firstLine="708"/>
        <w:rPr>
          <w:rStyle w:val="FontStyle22"/>
          <w:sz w:val="28"/>
          <w:szCs w:val="28"/>
        </w:rPr>
      </w:pPr>
      <w:r w:rsidRPr="00866CE4">
        <w:rPr>
          <w:rStyle w:val="FontStyle22"/>
          <w:sz w:val="28"/>
          <w:szCs w:val="28"/>
        </w:rPr>
        <w:t xml:space="preserve">При назначении премиальных выплат по итогам работы </w:t>
      </w:r>
      <w:r>
        <w:rPr>
          <w:rStyle w:val="FontStyle22"/>
          <w:sz w:val="28"/>
          <w:szCs w:val="28"/>
        </w:rPr>
        <w:t xml:space="preserve">(за месяц, квартал, полугодие, год) </w:t>
      </w:r>
      <w:r w:rsidRPr="00866CE4">
        <w:rPr>
          <w:rStyle w:val="FontStyle22"/>
          <w:sz w:val="28"/>
          <w:szCs w:val="28"/>
        </w:rPr>
        <w:t>учитываются следующие факторы, характеризующие деятельность учреждения:</w:t>
      </w:r>
    </w:p>
    <w:p w:rsidR="00F47846" w:rsidRPr="00866CE4" w:rsidRDefault="00F47846" w:rsidP="00F47846">
      <w:pPr>
        <w:widowControl w:val="0"/>
        <w:numPr>
          <w:ilvl w:val="0"/>
          <w:numId w:val="7"/>
        </w:numPr>
        <w:shd w:val="clear" w:color="auto" w:fill="FFFFFF"/>
        <w:tabs>
          <w:tab w:val="clear" w:pos="885"/>
          <w:tab w:val="num" w:pos="0"/>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66CE4">
        <w:rPr>
          <w:rFonts w:ascii="Times New Roman" w:hAnsi="Times New Roman" w:cs="Times New Roman"/>
          <w:color w:val="000000"/>
          <w:sz w:val="28"/>
          <w:szCs w:val="28"/>
        </w:rPr>
        <w:t>своевременное, квалифицированное и качественное выполнение порученной работы, связанной с выполнением уставной деятельности учреждения;</w:t>
      </w:r>
    </w:p>
    <w:p w:rsidR="00F47846" w:rsidRPr="00866CE4" w:rsidRDefault="00F47846" w:rsidP="00F47846">
      <w:pPr>
        <w:widowControl w:val="0"/>
        <w:numPr>
          <w:ilvl w:val="0"/>
          <w:numId w:val="7"/>
        </w:numPr>
        <w:shd w:val="clear" w:color="auto" w:fill="FFFFFF"/>
        <w:tabs>
          <w:tab w:val="clear" w:pos="885"/>
          <w:tab w:val="num" w:pos="0"/>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866CE4">
        <w:rPr>
          <w:rFonts w:ascii="Times New Roman" w:hAnsi="Times New Roman" w:cs="Times New Roman"/>
          <w:color w:val="000000"/>
          <w:sz w:val="28"/>
          <w:szCs w:val="28"/>
        </w:rPr>
        <w:t>достижение высоких результатов в работе</w:t>
      </w:r>
      <w:proofErr w:type="gramStart"/>
      <w:r w:rsidRPr="00866CE4">
        <w:rPr>
          <w:rFonts w:ascii="Times New Roman" w:hAnsi="Times New Roman" w:cs="Times New Roman"/>
          <w:color w:val="000000"/>
          <w:sz w:val="28"/>
          <w:szCs w:val="28"/>
        </w:rPr>
        <w:t xml:space="preserve"> ;</w:t>
      </w:r>
      <w:proofErr w:type="gramEnd"/>
    </w:p>
    <w:p w:rsidR="00F47846" w:rsidRPr="00866CE4" w:rsidRDefault="00F47846" w:rsidP="00F47846">
      <w:pPr>
        <w:widowControl w:val="0"/>
        <w:numPr>
          <w:ilvl w:val="0"/>
          <w:numId w:val="7"/>
        </w:numPr>
        <w:shd w:val="clear" w:color="auto" w:fill="FFFFFF"/>
        <w:tabs>
          <w:tab w:val="clear" w:pos="885"/>
          <w:tab w:val="num" w:pos="0"/>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866CE4">
        <w:rPr>
          <w:rFonts w:ascii="Times New Roman" w:hAnsi="Times New Roman" w:cs="Times New Roman"/>
          <w:color w:val="000000"/>
          <w:sz w:val="28"/>
          <w:szCs w:val="28"/>
        </w:rPr>
        <w:t>добросовестное и качественное исполнение должностных обязанностей;</w:t>
      </w:r>
    </w:p>
    <w:p w:rsidR="00F47846" w:rsidRPr="00866CE4" w:rsidRDefault="00F47846" w:rsidP="00F47846">
      <w:pPr>
        <w:widowControl w:val="0"/>
        <w:numPr>
          <w:ilvl w:val="0"/>
          <w:numId w:val="7"/>
        </w:numPr>
        <w:shd w:val="clear" w:color="auto" w:fill="FFFFFF"/>
        <w:tabs>
          <w:tab w:val="clear" w:pos="885"/>
          <w:tab w:val="num" w:pos="0"/>
          <w:tab w:val="left" w:pos="284"/>
        </w:tabs>
        <w:autoSpaceDE w:val="0"/>
        <w:autoSpaceDN w:val="0"/>
        <w:adjustRightInd w:val="0"/>
        <w:spacing w:after="0" w:line="240" w:lineRule="auto"/>
        <w:ind w:left="0" w:firstLine="0"/>
        <w:jc w:val="both"/>
        <w:rPr>
          <w:rFonts w:ascii="Times New Roman" w:hAnsi="Times New Roman" w:cs="Times New Roman"/>
          <w:bCs/>
          <w:color w:val="000000"/>
          <w:sz w:val="28"/>
          <w:szCs w:val="28"/>
        </w:rPr>
      </w:pPr>
      <w:r w:rsidRPr="00866CE4">
        <w:rPr>
          <w:rFonts w:ascii="Times New Roman" w:hAnsi="Times New Roman" w:cs="Times New Roman"/>
          <w:color w:val="000000"/>
          <w:sz w:val="28"/>
          <w:szCs w:val="28"/>
        </w:rPr>
        <w:t>проявление профессионализма, инициативы и творчества, использование современных форм и методов организации труда;</w:t>
      </w:r>
    </w:p>
    <w:p w:rsidR="00F47846" w:rsidRPr="00866CE4" w:rsidRDefault="00F47846" w:rsidP="00F47846">
      <w:pPr>
        <w:widowControl w:val="0"/>
        <w:numPr>
          <w:ilvl w:val="0"/>
          <w:numId w:val="7"/>
        </w:numPr>
        <w:shd w:val="clear" w:color="auto" w:fill="FFFFFF"/>
        <w:tabs>
          <w:tab w:val="clear" w:pos="885"/>
          <w:tab w:val="num" w:pos="0"/>
          <w:tab w:val="left" w:pos="284"/>
        </w:tabs>
        <w:autoSpaceDE w:val="0"/>
        <w:autoSpaceDN w:val="0"/>
        <w:adjustRightInd w:val="0"/>
        <w:spacing w:after="0" w:line="240" w:lineRule="auto"/>
        <w:ind w:left="0" w:firstLine="0"/>
        <w:jc w:val="both"/>
        <w:rPr>
          <w:rFonts w:ascii="Times New Roman" w:hAnsi="Times New Roman" w:cs="Times New Roman"/>
          <w:bCs/>
          <w:color w:val="000000"/>
          <w:sz w:val="28"/>
          <w:szCs w:val="28"/>
        </w:rPr>
      </w:pPr>
      <w:r w:rsidRPr="00866CE4">
        <w:rPr>
          <w:rFonts w:ascii="Times New Roman" w:hAnsi="Times New Roman" w:cs="Times New Roman"/>
          <w:color w:val="000000"/>
          <w:sz w:val="28"/>
          <w:szCs w:val="28"/>
        </w:rPr>
        <w:t xml:space="preserve">участие в выполнении важных работ, </w:t>
      </w:r>
      <w:r w:rsidRPr="00866CE4">
        <w:rPr>
          <w:rFonts w:ascii="Times New Roman" w:hAnsi="Times New Roman" w:cs="Times New Roman"/>
          <w:bCs/>
          <w:color w:val="000000"/>
          <w:sz w:val="28"/>
          <w:szCs w:val="28"/>
        </w:rPr>
        <w:t>мероприятий;</w:t>
      </w:r>
    </w:p>
    <w:p w:rsidR="00F47846" w:rsidRPr="00866CE4" w:rsidRDefault="00F47846" w:rsidP="00F47846">
      <w:pPr>
        <w:widowControl w:val="0"/>
        <w:numPr>
          <w:ilvl w:val="0"/>
          <w:numId w:val="8"/>
        </w:numPr>
        <w:shd w:val="clear" w:color="auto" w:fill="FFFFFF"/>
        <w:tabs>
          <w:tab w:val="clear" w:pos="885"/>
          <w:tab w:val="num" w:pos="28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866CE4">
        <w:rPr>
          <w:rFonts w:ascii="Times New Roman" w:hAnsi="Times New Roman" w:cs="Times New Roman"/>
          <w:color w:val="000000"/>
          <w:sz w:val="28"/>
          <w:szCs w:val="28"/>
        </w:rPr>
        <w:t>бережное, рациональное использование материал</w:t>
      </w:r>
      <w:r>
        <w:rPr>
          <w:rFonts w:ascii="Times New Roman" w:hAnsi="Times New Roman" w:cs="Times New Roman"/>
          <w:color w:val="000000"/>
          <w:sz w:val="28"/>
          <w:szCs w:val="28"/>
        </w:rPr>
        <w:t>ьно-технических и иных ресурсов;</w:t>
      </w:r>
    </w:p>
    <w:p w:rsidR="00F47846" w:rsidRPr="00866CE4" w:rsidRDefault="00F47846" w:rsidP="00F47846">
      <w:pPr>
        <w:widowControl w:val="0"/>
        <w:numPr>
          <w:ilvl w:val="0"/>
          <w:numId w:val="8"/>
        </w:numPr>
        <w:shd w:val="clear" w:color="auto" w:fill="FFFFFF"/>
        <w:tabs>
          <w:tab w:val="clear" w:pos="885"/>
          <w:tab w:val="num" w:pos="28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866CE4">
        <w:rPr>
          <w:rFonts w:ascii="Times New Roman" w:hAnsi="Times New Roman" w:cs="Times New Roman"/>
          <w:color w:val="000000"/>
          <w:sz w:val="28"/>
          <w:szCs w:val="28"/>
        </w:rPr>
        <w:t>недрение в практику ре</w:t>
      </w:r>
      <w:r>
        <w:rPr>
          <w:rFonts w:ascii="Times New Roman" w:hAnsi="Times New Roman" w:cs="Times New Roman"/>
          <w:color w:val="000000"/>
          <w:sz w:val="28"/>
          <w:szCs w:val="28"/>
        </w:rPr>
        <w:t>зультативных технологий;</w:t>
      </w:r>
    </w:p>
    <w:p w:rsidR="00F47846" w:rsidRPr="00866CE4" w:rsidRDefault="00F47846" w:rsidP="00F47846">
      <w:pPr>
        <w:widowControl w:val="0"/>
        <w:numPr>
          <w:ilvl w:val="0"/>
          <w:numId w:val="8"/>
        </w:numPr>
        <w:shd w:val="clear" w:color="auto" w:fill="FFFFFF"/>
        <w:tabs>
          <w:tab w:val="clear" w:pos="885"/>
          <w:tab w:val="num" w:pos="28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66CE4">
        <w:rPr>
          <w:rFonts w:ascii="Times New Roman" w:hAnsi="Times New Roman" w:cs="Times New Roman"/>
          <w:color w:val="000000"/>
          <w:sz w:val="28"/>
          <w:szCs w:val="28"/>
        </w:rPr>
        <w:t>тсутствие травматизма среди воспитанников и персонала</w:t>
      </w:r>
      <w:r>
        <w:rPr>
          <w:rFonts w:ascii="Times New Roman" w:hAnsi="Times New Roman" w:cs="Times New Roman"/>
          <w:color w:val="000000"/>
          <w:sz w:val="28"/>
          <w:szCs w:val="28"/>
        </w:rPr>
        <w:t>.</w:t>
      </w:r>
    </w:p>
    <w:p w:rsidR="00A21857" w:rsidRDefault="00F47846" w:rsidP="00F47846">
      <w:pPr>
        <w:pStyle w:val="Style11"/>
        <w:widowControl/>
        <w:tabs>
          <w:tab w:val="left" w:pos="426"/>
        </w:tabs>
        <w:spacing w:line="240" w:lineRule="auto"/>
        <w:ind w:firstLine="0"/>
        <w:rPr>
          <w:rStyle w:val="FontStyle22"/>
          <w:sz w:val="28"/>
          <w:szCs w:val="28"/>
        </w:rPr>
      </w:pPr>
      <w:r w:rsidRPr="00866CE4">
        <w:rPr>
          <w:rStyle w:val="FontStyle22"/>
          <w:sz w:val="28"/>
          <w:szCs w:val="28"/>
        </w:rPr>
        <w:t xml:space="preserve">Премиальные выплаты </w:t>
      </w:r>
      <w:r>
        <w:rPr>
          <w:rStyle w:val="FontStyle22"/>
          <w:sz w:val="28"/>
          <w:szCs w:val="28"/>
        </w:rPr>
        <w:t>размерами не ограничиваются, конкретный размер премии может устанавливаться как в абсолютном значении, так и в процентном отношении к окладу с учетом районного коэффициента и надбавки за работу в южных районах Дальнего Востока, за фактически отработанное время.</w:t>
      </w:r>
    </w:p>
    <w:p w:rsidR="00F47846" w:rsidRDefault="00F47846" w:rsidP="00F47846">
      <w:pPr>
        <w:pStyle w:val="Style11"/>
        <w:widowControl/>
        <w:tabs>
          <w:tab w:val="left" w:pos="426"/>
        </w:tabs>
        <w:spacing w:line="240" w:lineRule="auto"/>
        <w:ind w:firstLine="0"/>
        <w:rPr>
          <w:rStyle w:val="FontStyle22"/>
          <w:sz w:val="28"/>
          <w:szCs w:val="28"/>
        </w:rPr>
      </w:pPr>
    </w:p>
    <w:p w:rsidR="00F47846" w:rsidRDefault="00F47846" w:rsidP="00F47846">
      <w:pPr>
        <w:pStyle w:val="a6"/>
        <w:tabs>
          <w:tab w:val="left" w:pos="993"/>
        </w:tabs>
        <w:suppressAutoHyphens/>
        <w:spacing w:before="0" w:beforeAutospacing="0" w:after="0" w:afterAutospacing="0"/>
        <w:jc w:val="both"/>
        <w:rPr>
          <w:rFonts w:ascii="Times New Roman" w:hAnsi="Times New Roman" w:cs="Times New Roman"/>
          <w:sz w:val="28"/>
          <w:szCs w:val="28"/>
        </w:rPr>
      </w:pPr>
      <w:r w:rsidRPr="00F47846">
        <w:rPr>
          <w:rFonts w:ascii="Times New Roman" w:hAnsi="Times New Roman" w:cs="Times New Roman"/>
          <w:sz w:val="28"/>
          <w:szCs w:val="28"/>
        </w:rPr>
        <w:t>п</w:t>
      </w:r>
      <w:r w:rsidR="0084417E" w:rsidRPr="0084417E">
        <w:rPr>
          <w:rFonts w:ascii="Times New Roman" w:hAnsi="Times New Roman" w:cs="Times New Roman"/>
          <w:sz w:val="28"/>
          <w:szCs w:val="28"/>
        </w:rPr>
        <w:t>ункт</w:t>
      </w:r>
      <w:proofErr w:type="gramStart"/>
      <w:r>
        <w:rPr>
          <w:rFonts w:ascii="Times New Roman" w:hAnsi="Times New Roman" w:cs="Times New Roman"/>
          <w:sz w:val="28"/>
          <w:szCs w:val="28"/>
        </w:rPr>
        <w:t>9</w:t>
      </w:r>
      <w:proofErr w:type="gramEnd"/>
      <w:r w:rsidRPr="00866CE4">
        <w:rPr>
          <w:rFonts w:ascii="Times New Roman" w:hAnsi="Times New Roman" w:cs="Times New Roman"/>
          <w:sz w:val="28"/>
          <w:szCs w:val="28"/>
        </w:rPr>
        <w:t>.1</w:t>
      </w:r>
      <w:r w:rsidR="00F37C35">
        <w:rPr>
          <w:rFonts w:ascii="Times New Roman" w:hAnsi="Times New Roman" w:cs="Times New Roman"/>
          <w:sz w:val="28"/>
          <w:szCs w:val="28"/>
        </w:rPr>
        <w:t>, 9.2 изложить</w:t>
      </w:r>
      <w:r>
        <w:rPr>
          <w:rFonts w:ascii="Times New Roman" w:hAnsi="Times New Roman" w:cs="Times New Roman"/>
          <w:sz w:val="28"/>
          <w:szCs w:val="28"/>
        </w:rPr>
        <w:t xml:space="preserve"> в следующей редакции:</w:t>
      </w:r>
    </w:p>
    <w:p w:rsidR="00F47846" w:rsidRDefault="00F47846" w:rsidP="00F47846">
      <w:pPr>
        <w:pStyle w:val="a6"/>
        <w:tabs>
          <w:tab w:val="left" w:pos="993"/>
        </w:tabs>
        <w:suppressAutoHyphens/>
        <w:spacing w:before="0" w:beforeAutospacing="0" w:after="0" w:afterAutospacing="0"/>
        <w:jc w:val="both"/>
        <w:rPr>
          <w:rFonts w:ascii="Times New Roman" w:hAnsi="Times New Roman" w:cs="Times New Roman"/>
          <w:sz w:val="28"/>
          <w:szCs w:val="28"/>
        </w:rPr>
      </w:pPr>
    </w:p>
    <w:p w:rsidR="00F47846" w:rsidRDefault="0084417E" w:rsidP="00F47846">
      <w:pPr>
        <w:pStyle w:val="a6"/>
        <w:tabs>
          <w:tab w:val="left" w:pos="993"/>
        </w:tabs>
        <w:suppressAutoHyphen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ab/>
      </w:r>
      <w:r w:rsidR="00F47846">
        <w:rPr>
          <w:rFonts w:ascii="Times New Roman" w:hAnsi="Times New Roman" w:cs="Times New Roman"/>
          <w:sz w:val="28"/>
          <w:szCs w:val="28"/>
        </w:rPr>
        <w:t xml:space="preserve">Премиальные  выплаты </w:t>
      </w:r>
      <w:r w:rsidR="00F47846" w:rsidRPr="00C512FC">
        <w:rPr>
          <w:rFonts w:ascii="Times New Roman" w:hAnsi="Times New Roman" w:cs="Times New Roman"/>
          <w:sz w:val="28"/>
          <w:szCs w:val="28"/>
        </w:rPr>
        <w:t xml:space="preserve">по </w:t>
      </w:r>
      <w:r w:rsidR="00F47846">
        <w:rPr>
          <w:rFonts w:ascii="Times New Roman" w:hAnsi="Times New Roman" w:cs="Times New Roman"/>
          <w:sz w:val="28"/>
          <w:szCs w:val="28"/>
        </w:rPr>
        <w:t xml:space="preserve">итогам </w:t>
      </w:r>
      <w:proofErr w:type="spellStart"/>
      <w:r w:rsidR="00F47846">
        <w:rPr>
          <w:rFonts w:ascii="Times New Roman" w:hAnsi="Times New Roman" w:cs="Times New Roman"/>
          <w:sz w:val="28"/>
          <w:szCs w:val="28"/>
        </w:rPr>
        <w:t>работыне</w:t>
      </w:r>
      <w:proofErr w:type="spellEnd"/>
      <w:r w:rsidR="00F47846">
        <w:rPr>
          <w:rFonts w:ascii="Times New Roman" w:hAnsi="Times New Roman" w:cs="Times New Roman"/>
          <w:sz w:val="28"/>
          <w:szCs w:val="28"/>
        </w:rPr>
        <w:t xml:space="preserve"> назначаются при совершении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работником требований охраны труда, </w:t>
      </w:r>
      <w:proofErr w:type="spellStart"/>
      <w:r w:rsidR="00F47846">
        <w:rPr>
          <w:rFonts w:ascii="Times New Roman" w:hAnsi="Times New Roman" w:cs="Times New Roman"/>
          <w:sz w:val="28"/>
          <w:szCs w:val="28"/>
        </w:rPr>
        <w:t>СанПин</w:t>
      </w:r>
      <w:proofErr w:type="spellEnd"/>
      <w:r w:rsidR="00F47846">
        <w:rPr>
          <w:rFonts w:ascii="Times New Roman" w:hAnsi="Times New Roman" w:cs="Times New Roman"/>
          <w:sz w:val="28"/>
          <w:szCs w:val="28"/>
        </w:rPr>
        <w:t xml:space="preserve"> и пожарной безопасности, инструкций по охране жизни и  </w:t>
      </w:r>
      <w:proofErr w:type="spellStart"/>
      <w:proofErr w:type="gramStart"/>
      <w:r w:rsidR="00F47846">
        <w:rPr>
          <w:rFonts w:ascii="Times New Roman" w:hAnsi="Times New Roman" w:cs="Times New Roman"/>
          <w:sz w:val="28"/>
          <w:szCs w:val="28"/>
        </w:rPr>
        <w:t>и</w:t>
      </w:r>
      <w:proofErr w:type="spellEnd"/>
      <w:proofErr w:type="gramEnd"/>
      <w:r w:rsidR="00F47846">
        <w:rPr>
          <w:rFonts w:ascii="Times New Roman" w:hAnsi="Times New Roman" w:cs="Times New Roman"/>
          <w:sz w:val="28"/>
          <w:szCs w:val="28"/>
        </w:rPr>
        <w:t xml:space="preserve"> др.</w:t>
      </w:r>
    </w:p>
    <w:p w:rsidR="00F47846" w:rsidRDefault="003C5D3C" w:rsidP="00F47846">
      <w:pPr>
        <w:pStyle w:val="a6"/>
        <w:tabs>
          <w:tab w:val="left" w:pos="993"/>
        </w:tabs>
        <w:suppressAutoHyphen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ab/>
      </w:r>
      <w:proofErr w:type="gramStart"/>
      <w:r w:rsidR="00F47846">
        <w:rPr>
          <w:rFonts w:ascii="Times New Roman" w:hAnsi="Times New Roman" w:cs="Times New Roman"/>
          <w:sz w:val="28"/>
          <w:szCs w:val="28"/>
        </w:rPr>
        <w:t xml:space="preserve">Премиальные выплаты </w:t>
      </w:r>
      <w:r w:rsidR="00F47846" w:rsidRPr="00C512FC">
        <w:rPr>
          <w:rFonts w:ascii="Times New Roman" w:hAnsi="Times New Roman" w:cs="Times New Roman"/>
          <w:sz w:val="28"/>
          <w:szCs w:val="28"/>
        </w:rPr>
        <w:t xml:space="preserve">по </w:t>
      </w:r>
      <w:r w:rsidR="00F47846">
        <w:rPr>
          <w:rFonts w:ascii="Times New Roman" w:hAnsi="Times New Roman" w:cs="Times New Roman"/>
          <w:sz w:val="28"/>
          <w:szCs w:val="28"/>
        </w:rPr>
        <w:t>итогам работы</w:t>
      </w:r>
      <w:r w:rsidR="00F47846" w:rsidRPr="00C512FC">
        <w:rPr>
          <w:rFonts w:ascii="Times New Roman" w:hAnsi="Times New Roman" w:cs="Times New Roman"/>
          <w:sz w:val="28"/>
          <w:szCs w:val="28"/>
        </w:rPr>
        <w:t xml:space="preserve">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w:t>
      </w:r>
      <w:r w:rsidR="00F47846" w:rsidRPr="00C512FC">
        <w:rPr>
          <w:rFonts w:ascii="Times New Roman" w:hAnsi="Times New Roman" w:cs="Times New Roman"/>
          <w:sz w:val="28"/>
          <w:szCs w:val="28"/>
        </w:rPr>
        <w:lastRenderedPageBreak/>
        <w:t>обоснованных жалоб со стороны участников образовательного процесса, не влекущие нарушения их прав, снижение качественных показателей; пассивность (безучастие) в жизни учреждения и на других уровнях, наличие существенных ошибок в ведении документации и др.).</w:t>
      </w:r>
      <w:proofErr w:type="gramEnd"/>
    </w:p>
    <w:p w:rsidR="00F47846" w:rsidRDefault="00F47846" w:rsidP="00F47846">
      <w:pPr>
        <w:pStyle w:val="a6"/>
        <w:tabs>
          <w:tab w:val="left" w:pos="993"/>
        </w:tabs>
        <w:suppressAutoHyphens/>
        <w:spacing w:before="0" w:beforeAutospacing="0" w:after="0" w:afterAutospacing="0"/>
        <w:jc w:val="both"/>
        <w:rPr>
          <w:rFonts w:ascii="Times New Roman" w:hAnsi="Times New Roman" w:cs="Times New Roman"/>
          <w:sz w:val="28"/>
          <w:szCs w:val="28"/>
        </w:rPr>
      </w:pPr>
    </w:p>
    <w:p w:rsidR="00F47846" w:rsidRPr="0084417E" w:rsidRDefault="0084417E" w:rsidP="00F47846">
      <w:pPr>
        <w:pStyle w:val="a6"/>
        <w:tabs>
          <w:tab w:val="left" w:pos="993"/>
        </w:tabs>
        <w:suppressAutoHyphens/>
        <w:spacing w:before="0" w:beforeAutospacing="0" w:after="0" w:afterAutospacing="0"/>
        <w:jc w:val="both"/>
        <w:rPr>
          <w:rFonts w:ascii="Times New Roman" w:hAnsi="Times New Roman" w:cs="Times New Roman"/>
          <w:sz w:val="28"/>
          <w:szCs w:val="28"/>
        </w:rPr>
      </w:pPr>
      <w:r w:rsidRPr="0084417E">
        <w:rPr>
          <w:rFonts w:ascii="Times New Roman" w:hAnsi="Times New Roman" w:cs="Times New Roman"/>
          <w:sz w:val="28"/>
          <w:szCs w:val="28"/>
        </w:rPr>
        <w:t xml:space="preserve">Пункт </w:t>
      </w:r>
      <w:r w:rsidR="00F47846" w:rsidRPr="0084417E">
        <w:rPr>
          <w:rFonts w:ascii="Times New Roman" w:hAnsi="Times New Roman" w:cs="Times New Roman"/>
          <w:sz w:val="28"/>
          <w:szCs w:val="28"/>
        </w:rPr>
        <w:t>9.3</w:t>
      </w:r>
      <w:r w:rsidRPr="0084417E">
        <w:rPr>
          <w:rFonts w:ascii="Times New Roman" w:hAnsi="Times New Roman" w:cs="Times New Roman"/>
          <w:spacing w:val="-2"/>
          <w:sz w:val="28"/>
          <w:szCs w:val="28"/>
        </w:rPr>
        <w:t xml:space="preserve">исключить </w:t>
      </w:r>
    </w:p>
    <w:p w:rsidR="00A21857" w:rsidRPr="0084417E" w:rsidRDefault="00A21857" w:rsidP="00A21857">
      <w:pPr>
        <w:rPr>
          <w:rFonts w:ascii="Times New Roman" w:hAnsi="Times New Roman" w:cs="Times New Roman"/>
          <w:sz w:val="28"/>
          <w:szCs w:val="28"/>
        </w:rPr>
      </w:pPr>
    </w:p>
    <w:p w:rsidR="00EA557D" w:rsidRPr="0084417E" w:rsidRDefault="0084417E" w:rsidP="00EA557D">
      <w:pPr>
        <w:pStyle w:val="a4"/>
        <w:numPr>
          <w:ilvl w:val="0"/>
          <w:numId w:val="4"/>
        </w:num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Приложение</w:t>
      </w:r>
      <w:r w:rsidR="00EA557D" w:rsidRPr="0084417E">
        <w:rPr>
          <w:rFonts w:ascii="Times New Roman" w:eastAsia="Times New Roman" w:hAnsi="Times New Roman" w:cs="Times New Roman"/>
          <w:b/>
          <w:sz w:val="28"/>
          <w:szCs w:val="28"/>
          <w:lang w:eastAsia="ru-RU"/>
        </w:rPr>
        <w:t xml:space="preserve"> № 9 </w:t>
      </w:r>
    </w:p>
    <w:p w:rsidR="00EA557D" w:rsidRPr="0084417E" w:rsidRDefault="00EA557D" w:rsidP="003C5D3C">
      <w:pPr>
        <w:spacing w:after="0" w:line="240" w:lineRule="auto"/>
        <w:rPr>
          <w:rFonts w:ascii="Times New Roman" w:eastAsia="Times New Roman" w:hAnsi="Times New Roman" w:cs="Times New Roman"/>
          <w:b/>
          <w:sz w:val="28"/>
          <w:szCs w:val="28"/>
          <w:lang w:eastAsia="ru-RU"/>
        </w:rPr>
      </w:pPr>
    </w:p>
    <w:p w:rsidR="00EA557D" w:rsidRDefault="0084417E" w:rsidP="00EA557D">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пункт</w:t>
      </w:r>
      <w:r w:rsidR="00EA557D">
        <w:rPr>
          <w:rFonts w:ascii="Times New Roman" w:eastAsia="Times New Roman" w:hAnsi="Times New Roman" w:cs="Times New Roman"/>
          <w:sz w:val="28"/>
          <w:szCs w:val="28"/>
          <w:lang w:eastAsia="ru-RU"/>
        </w:rPr>
        <w:t xml:space="preserve"> 3.2. читать в следующей редакции:</w:t>
      </w:r>
    </w:p>
    <w:p w:rsidR="003C5D3C" w:rsidRDefault="003C5D3C" w:rsidP="00EA557D">
      <w:pPr>
        <w:spacing w:after="0" w:line="240" w:lineRule="auto"/>
        <w:ind w:firstLine="360"/>
        <w:rPr>
          <w:rFonts w:ascii="Times New Roman" w:eastAsia="Times New Roman" w:hAnsi="Times New Roman" w:cs="Times New Roman"/>
          <w:sz w:val="28"/>
          <w:szCs w:val="28"/>
          <w:lang w:eastAsia="ru-RU"/>
        </w:rPr>
      </w:pPr>
    </w:p>
    <w:p w:rsidR="00EA557D" w:rsidRDefault="00EA557D" w:rsidP="003C5D3C">
      <w:pPr>
        <w:spacing w:after="0" w:line="240" w:lineRule="auto"/>
        <w:ind w:firstLine="708"/>
        <w:jc w:val="both"/>
        <w:rPr>
          <w:rFonts w:ascii="Times New Roman" w:eastAsia="Times New Roman" w:hAnsi="Times New Roman" w:cs="Times New Roman"/>
          <w:sz w:val="28"/>
          <w:szCs w:val="28"/>
          <w:lang w:eastAsia="ru-RU"/>
        </w:rPr>
      </w:pPr>
      <w:r w:rsidRPr="00F4731C">
        <w:rPr>
          <w:rFonts w:ascii="Times New Roman" w:eastAsia="Times New Roman" w:hAnsi="Times New Roman" w:cs="Times New Roman"/>
          <w:sz w:val="28"/>
          <w:szCs w:val="28"/>
          <w:lang w:eastAsia="ru-RU"/>
        </w:rPr>
        <w:t xml:space="preserve">Надбавка за стаж непрерывной работы начисляется по основной должности, и по совместительству исходя из базового оклада (должностного оклада) пропорционально установленной </w:t>
      </w:r>
      <w:proofErr w:type="spellStart"/>
      <w:r w:rsidRPr="00F4731C">
        <w:rPr>
          <w:rFonts w:ascii="Times New Roman" w:eastAsia="Times New Roman" w:hAnsi="Times New Roman" w:cs="Times New Roman"/>
          <w:sz w:val="28"/>
          <w:szCs w:val="28"/>
          <w:lang w:eastAsia="ru-RU"/>
        </w:rPr>
        <w:t>нагрузкесогласно</w:t>
      </w:r>
      <w:proofErr w:type="spellEnd"/>
      <w:r w:rsidRPr="00F4731C">
        <w:rPr>
          <w:rFonts w:ascii="Times New Roman" w:eastAsia="Times New Roman" w:hAnsi="Times New Roman" w:cs="Times New Roman"/>
          <w:sz w:val="28"/>
          <w:szCs w:val="28"/>
          <w:lang w:eastAsia="ru-RU"/>
        </w:rPr>
        <w:t xml:space="preserve"> части 2 ст. 287 ТК РФ.</w:t>
      </w:r>
    </w:p>
    <w:p w:rsidR="003C5D3C" w:rsidRPr="00F4731C" w:rsidRDefault="003C5D3C" w:rsidP="003C5D3C">
      <w:pPr>
        <w:spacing w:after="0" w:line="240" w:lineRule="auto"/>
        <w:ind w:firstLine="360"/>
        <w:jc w:val="both"/>
        <w:rPr>
          <w:rFonts w:ascii="Times New Roman" w:eastAsia="Times New Roman" w:hAnsi="Times New Roman" w:cs="Times New Roman"/>
          <w:sz w:val="28"/>
          <w:szCs w:val="28"/>
          <w:lang w:eastAsia="ru-RU"/>
        </w:rPr>
      </w:pPr>
    </w:p>
    <w:p w:rsidR="00EA557D" w:rsidRDefault="00EA557D" w:rsidP="00EA557D">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417E">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3.6. читать в следующей редакции:</w:t>
      </w:r>
    </w:p>
    <w:p w:rsidR="003C5D3C" w:rsidRDefault="003C5D3C" w:rsidP="00EA557D">
      <w:pPr>
        <w:spacing w:after="0" w:line="240" w:lineRule="auto"/>
        <w:ind w:firstLine="360"/>
        <w:rPr>
          <w:rFonts w:ascii="Times New Roman" w:eastAsia="Times New Roman" w:hAnsi="Times New Roman" w:cs="Times New Roman"/>
          <w:sz w:val="28"/>
          <w:szCs w:val="28"/>
          <w:lang w:eastAsia="ru-RU"/>
        </w:rPr>
      </w:pPr>
    </w:p>
    <w:p w:rsidR="00EA557D" w:rsidRPr="00F4731C" w:rsidRDefault="00EA557D" w:rsidP="003C5D3C">
      <w:pPr>
        <w:spacing w:after="0" w:line="240" w:lineRule="auto"/>
        <w:ind w:firstLine="708"/>
        <w:jc w:val="both"/>
        <w:rPr>
          <w:rFonts w:ascii="Times New Roman" w:eastAsia="Times New Roman" w:hAnsi="Times New Roman" w:cs="Times New Roman"/>
          <w:sz w:val="28"/>
          <w:szCs w:val="28"/>
          <w:lang w:eastAsia="ru-RU"/>
        </w:rPr>
      </w:pPr>
      <w:r w:rsidRPr="00F4731C">
        <w:rPr>
          <w:rFonts w:ascii="Times New Roman" w:eastAsia="Times New Roman" w:hAnsi="Times New Roman" w:cs="Times New Roman"/>
          <w:sz w:val="28"/>
          <w:szCs w:val="28"/>
          <w:lang w:eastAsia="ru-RU"/>
        </w:rPr>
        <w:t>Надбавка за стаж непрерывной работы начисляется на оклад (должностной оклад), ставку заработной платы и выплачивается одновременно с заработной платой. При совмещении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определенной трудовым договором, надбавка за стаж непрерывной работы начисляется на должностной оклад  по основной работе.</w:t>
      </w:r>
    </w:p>
    <w:p w:rsidR="00A21857" w:rsidRDefault="00A21857"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C03BC6" w:rsidRDefault="00C03BC6"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F2783" w:rsidRDefault="003F2783"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p>
    <w:p w:rsidR="003F2783" w:rsidRDefault="003F2783" w:rsidP="00A21857">
      <w:pPr>
        <w:rPr>
          <w:rFonts w:ascii="Times New Roman" w:hAnsi="Times New Roman" w:cs="Times New Roman"/>
          <w:sz w:val="28"/>
          <w:szCs w:val="28"/>
        </w:rPr>
      </w:pPr>
      <w:r>
        <w:rPr>
          <w:rFonts w:ascii="Times New Roman" w:hAnsi="Times New Roman" w:cs="Times New Roman"/>
          <w:sz w:val="28"/>
          <w:szCs w:val="28"/>
        </w:rPr>
        <w:t xml:space="preserve">                                                                                                                        </w:t>
      </w:r>
    </w:p>
    <w:p w:rsidR="003F2783" w:rsidRPr="00A21857" w:rsidRDefault="006B4747" w:rsidP="006B4747">
      <w:pPr>
        <w:spacing w:after="12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3454400</wp:posOffset>
            </wp:positionH>
            <wp:positionV relativeFrom="paragraph">
              <wp:posOffset>153035</wp:posOffset>
            </wp:positionV>
            <wp:extent cx="3017520" cy="3341370"/>
            <wp:effectExtent l="19050" t="0" r="0" b="0"/>
            <wp:wrapThrough wrapText="bothSides">
              <wp:wrapPolygon edited="0">
                <wp:start x="-136" y="0"/>
                <wp:lineTo x="-136" y="21428"/>
                <wp:lineTo x="21545" y="21428"/>
                <wp:lineTo x="21545" y="0"/>
                <wp:lineTo x="-136" y="0"/>
              </wp:wrapPolygon>
            </wp:wrapThrough>
            <wp:docPr id="4" name="Рисунок 3" descr="H:\изменения\изменения к коллективному договору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изменения\изменения к коллективному договору 009.jpg"/>
                    <pic:cNvPicPr>
                      <a:picLocks noChangeAspect="1" noChangeArrowheads="1"/>
                    </pic:cNvPicPr>
                  </pic:nvPicPr>
                  <pic:blipFill>
                    <a:blip r:embed="rId8" cstate="print"/>
                    <a:srcRect l="16903"/>
                    <a:stretch>
                      <a:fillRect/>
                    </a:stretch>
                  </pic:blipFill>
                  <pic:spPr bwMode="auto">
                    <a:xfrm>
                      <a:off x="0" y="0"/>
                      <a:ext cx="3017520" cy="3341370"/>
                    </a:xfrm>
                    <a:prstGeom prst="rect">
                      <a:avLst/>
                    </a:prstGeom>
                    <a:noFill/>
                    <a:ln w="9525">
                      <a:noFill/>
                      <a:miter lim="800000"/>
                      <a:headEnd/>
                      <a:tailEnd/>
                    </a:ln>
                  </pic:spPr>
                </pic:pic>
              </a:graphicData>
            </a:graphic>
          </wp:anchor>
        </w:drawing>
      </w:r>
      <w:r w:rsidR="003F2783">
        <w:rPr>
          <w:rFonts w:ascii="Times New Roman" w:hAnsi="Times New Roman" w:cs="Times New Roman"/>
          <w:sz w:val="28"/>
          <w:szCs w:val="28"/>
        </w:rPr>
        <w:t xml:space="preserve">                             </w:t>
      </w:r>
      <w:r w:rsidR="007A6A78">
        <w:rPr>
          <w:rFonts w:ascii="Times New Roman" w:hAnsi="Times New Roman" w:cs="Times New Roman"/>
          <w:sz w:val="28"/>
          <w:szCs w:val="28"/>
        </w:rPr>
        <w:t xml:space="preserve">                          </w:t>
      </w:r>
    </w:p>
    <w:sectPr w:rsidR="003F2783" w:rsidRPr="00A21857" w:rsidSect="003F2783">
      <w:footerReference w:type="default" r:id="rId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49A" w:rsidRDefault="0060549A" w:rsidP="007E3495">
      <w:pPr>
        <w:spacing w:after="0" w:line="240" w:lineRule="auto"/>
      </w:pPr>
      <w:r>
        <w:separator/>
      </w:r>
    </w:p>
  </w:endnote>
  <w:endnote w:type="continuationSeparator" w:id="1">
    <w:p w:rsidR="0060549A" w:rsidRDefault="0060549A" w:rsidP="007E3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3773"/>
      <w:docPartObj>
        <w:docPartGallery w:val="Page Numbers (Bottom of Page)"/>
        <w:docPartUnique/>
      </w:docPartObj>
    </w:sdtPr>
    <w:sdtContent>
      <w:p w:rsidR="007E3495" w:rsidRDefault="00323CD8">
        <w:pPr>
          <w:pStyle w:val="aa"/>
          <w:jc w:val="right"/>
        </w:pPr>
        <w:r>
          <w:fldChar w:fldCharType="begin"/>
        </w:r>
        <w:r w:rsidR="007E3495">
          <w:instrText>PAGE   \* MERGEFORMAT</w:instrText>
        </w:r>
        <w:r>
          <w:fldChar w:fldCharType="separate"/>
        </w:r>
        <w:r w:rsidR="006B4747">
          <w:rPr>
            <w:noProof/>
          </w:rPr>
          <w:t>5</w:t>
        </w:r>
        <w:r>
          <w:fldChar w:fldCharType="end"/>
        </w:r>
      </w:p>
    </w:sdtContent>
  </w:sdt>
  <w:p w:rsidR="007E3495" w:rsidRDefault="007E34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49A" w:rsidRDefault="0060549A" w:rsidP="007E3495">
      <w:pPr>
        <w:spacing w:after="0" w:line="240" w:lineRule="auto"/>
      </w:pPr>
      <w:r>
        <w:separator/>
      </w:r>
    </w:p>
  </w:footnote>
  <w:footnote w:type="continuationSeparator" w:id="1">
    <w:p w:rsidR="0060549A" w:rsidRDefault="0060549A" w:rsidP="007E3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963"/>
    <w:multiLevelType w:val="hybridMultilevel"/>
    <w:tmpl w:val="2F80D266"/>
    <w:lvl w:ilvl="0" w:tplc="AE6C0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022F5"/>
    <w:multiLevelType w:val="multilevel"/>
    <w:tmpl w:val="85FA520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3402E4"/>
    <w:multiLevelType w:val="hybridMultilevel"/>
    <w:tmpl w:val="4468DA96"/>
    <w:lvl w:ilvl="0" w:tplc="0CAA35A2">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45743D"/>
    <w:multiLevelType w:val="multilevel"/>
    <w:tmpl w:val="CB425042"/>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354C61FF"/>
    <w:multiLevelType w:val="hybridMultilevel"/>
    <w:tmpl w:val="A3347976"/>
    <w:lvl w:ilvl="0" w:tplc="0CAA35A2">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D12D73"/>
    <w:multiLevelType w:val="hybridMultilevel"/>
    <w:tmpl w:val="CE16BE02"/>
    <w:lvl w:ilvl="0" w:tplc="D258213C">
      <w:start w:val="1"/>
      <w:numFmt w:val="decimal"/>
      <w:lvlText w:val="%1."/>
      <w:lvlJc w:val="left"/>
      <w:pPr>
        <w:tabs>
          <w:tab w:val="num" w:pos="786"/>
        </w:tabs>
        <w:ind w:left="786" w:hanging="360"/>
      </w:pPr>
      <w:rPr>
        <w:rFonts w:hint="default"/>
      </w:rPr>
    </w:lvl>
    <w:lvl w:ilvl="1" w:tplc="66B002D4">
      <w:numFmt w:val="none"/>
      <w:lvlText w:val=""/>
      <w:lvlJc w:val="left"/>
      <w:pPr>
        <w:tabs>
          <w:tab w:val="num" w:pos="360"/>
        </w:tabs>
      </w:pPr>
    </w:lvl>
    <w:lvl w:ilvl="2" w:tplc="020ABCEC">
      <w:numFmt w:val="none"/>
      <w:lvlText w:val=""/>
      <w:lvlJc w:val="left"/>
      <w:pPr>
        <w:tabs>
          <w:tab w:val="num" w:pos="360"/>
        </w:tabs>
      </w:pPr>
    </w:lvl>
    <w:lvl w:ilvl="3" w:tplc="511C0734">
      <w:numFmt w:val="none"/>
      <w:lvlText w:val=""/>
      <w:lvlJc w:val="left"/>
      <w:pPr>
        <w:tabs>
          <w:tab w:val="num" w:pos="360"/>
        </w:tabs>
      </w:pPr>
    </w:lvl>
    <w:lvl w:ilvl="4" w:tplc="D9308C56">
      <w:numFmt w:val="none"/>
      <w:lvlText w:val=""/>
      <w:lvlJc w:val="left"/>
      <w:pPr>
        <w:tabs>
          <w:tab w:val="num" w:pos="360"/>
        </w:tabs>
      </w:pPr>
    </w:lvl>
    <w:lvl w:ilvl="5" w:tplc="39165F38">
      <w:numFmt w:val="none"/>
      <w:lvlText w:val=""/>
      <w:lvlJc w:val="left"/>
      <w:pPr>
        <w:tabs>
          <w:tab w:val="num" w:pos="360"/>
        </w:tabs>
      </w:pPr>
    </w:lvl>
    <w:lvl w:ilvl="6" w:tplc="5F04B658">
      <w:numFmt w:val="none"/>
      <w:lvlText w:val=""/>
      <w:lvlJc w:val="left"/>
      <w:pPr>
        <w:tabs>
          <w:tab w:val="num" w:pos="360"/>
        </w:tabs>
      </w:pPr>
    </w:lvl>
    <w:lvl w:ilvl="7" w:tplc="D7A2F588">
      <w:numFmt w:val="none"/>
      <w:lvlText w:val=""/>
      <w:lvlJc w:val="left"/>
      <w:pPr>
        <w:tabs>
          <w:tab w:val="num" w:pos="360"/>
        </w:tabs>
      </w:pPr>
    </w:lvl>
    <w:lvl w:ilvl="8" w:tplc="E620F124">
      <w:numFmt w:val="none"/>
      <w:lvlText w:val=""/>
      <w:lvlJc w:val="left"/>
      <w:pPr>
        <w:tabs>
          <w:tab w:val="num" w:pos="360"/>
        </w:tabs>
      </w:pPr>
    </w:lvl>
  </w:abstractNum>
  <w:abstractNum w:abstractNumId="6">
    <w:nsid w:val="4EB77B6F"/>
    <w:multiLevelType w:val="hybridMultilevel"/>
    <w:tmpl w:val="5FFEF324"/>
    <w:lvl w:ilvl="0" w:tplc="722A429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44D0609"/>
    <w:multiLevelType w:val="multilevel"/>
    <w:tmpl w:val="4DA8AFB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F57848"/>
    <w:rsid w:val="001427F1"/>
    <w:rsid w:val="00282C2E"/>
    <w:rsid w:val="00323CD8"/>
    <w:rsid w:val="00343377"/>
    <w:rsid w:val="003C5D3C"/>
    <w:rsid w:val="003F2783"/>
    <w:rsid w:val="004D057D"/>
    <w:rsid w:val="004F0BFF"/>
    <w:rsid w:val="005A0D21"/>
    <w:rsid w:val="0060549A"/>
    <w:rsid w:val="006B4747"/>
    <w:rsid w:val="00727716"/>
    <w:rsid w:val="00737F7C"/>
    <w:rsid w:val="007A46D1"/>
    <w:rsid w:val="007A6A78"/>
    <w:rsid w:val="007C481E"/>
    <w:rsid w:val="007E3495"/>
    <w:rsid w:val="0084417E"/>
    <w:rsid w:val="009C4436"/>
    <w:rsid w:val="00A21857"/>
    <w:rsid w:val="00A72B71"/>
    <w:rsid w:val="00AE7DD7"/>
    <w:rsid w:val="00B01C4D"/>
    <w:rsid w:val="00C03BC6"/>
    <w:rsid w:val="00C32208"/>
    <w:rsid w:val="00C71B4A"/>
    <w:rsid w:val="00EA557D"/>
    <w:rsid w:val="00ED3588"/>
    <w:rsid w:val="00ED5989"/>
    <w:rsid w:val="00F37C35"/>
    <w:rsid w:val="00F47846"/>
    <w:rsid w:val="00F57848"/>
    <w:rsid w:val="00FD0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77"/>
  </w:style>
  <w:style w:type="paragraph" w:styleId="1">
    <w:name w:val="heading 1"/>
    <w:basedOn w:val="a"/>
    <w:next w:val="a"/>
    <w:link w:val="10"/>
    <w:uiPriority w:val="9"/>
    <w:qFormat/>
    <w:rsid w:val="009C4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4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433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3">
    <w:name w:val="No Spacing"/>
    <w:uiPriority w:val="1"/>
    <w:qFormat/>
    <w:rsid w:val="00343377"/>
    <w:pPr>
      <w:spacing w:after="0" w:line="240" w:lineRule="auto"/>
    </w:pPr>
  </w:style>
  <w:style w:type="paragraph" w:styleId="a4">
    <w:name w:val="List Paragraph"/>
    <w:basedOn w:val="a"/>
    <w:uiPriority w:val="34"/>
    <w:qFormat/>
    <w:rsid w:val="00343377"/>
    <w:pPr>
      <w:ind w:left="720"/>
      <w:contextualSpacing/>
    </w:pPr>
  </w:style>
  <w:style w:type="character" w:customStyle="1" w:styleId="20">
    <w:name w:val="Заголовок 2 Знак"/>
    <w:basedOn w:val="a0"/>
    <w:link w:val="2"/>
    <w:uiPriority w:val="9"/>
    <w:semiHidden/>
    <w:rsid w:val="007A46D1"/>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AE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uiPriority w:val="99"/>
    <w:rsid w:val="00AE7DD7"/>
    <w:rPr>
      <w:rFonts w:ascii="Times New Roman" w:hAnsi="Times New Roman" w:cs="Times New Roman"/>
      <w:sz w:val="26"/>
      <w:szCs w:val="26"/>
    </w:rPr>
  </w:style>
  <w:style w:type="character" w:customStyle="1" w:styleId="FontStyle24">
    <w:name w:val="Font Style24"/>
    <w:basedOn w:val="a0"/>
    <w:uiPriority w:val="99"/>
    <w:rsid w:val="00AE7DD7"/>
    <w:rPr>
      <w:rFonts w:ascii="Times New Roman" w:hAnsi="Times New Roman" w:cs="Times New Roman"/>
      <w:sz w:val="22"/>
      <w:szCs w:val="22"/>
    </w:rPr>
  </w:style>
  <w:style w:type="paragraph" w:customStyle="1" w:styleId="Style16">
    <w:name w:val="Style16"/>
    <w:basedOn w:val="a"/>
    <w:uiPriority w:val="99"/>
    <w:rsid w:val="00AE7DD7"/>
    <w:pPr>
      <w:widowControl w:val="0"/>
      <w:autoSpaceDE w:val="0"/>
      <w:autoSpaceDN w:val="0"/>
      <w:adjustRightInd w:val="0"/>
      <w:spacing w:after="0" w:line="274" w:lineRule="exact"/>
    </w:pPr>
    <w:rPr>
      <w:rFonts w:ascii="Tahoma" w:eastAsiaTheme="minorEastAsia" w:hAnsi="Tahoma" w:cs="Tahoma"/>
      <w:sz w:val="24"/>
      <w:szCs w:val="24"/>
      <w:lang w:eastAsia="ru-RU"/>
    </w:rPr>
  </w:style>
  <w:style w:type="paragraph" w:customStyle="1" w:styleId="Style14">
    <w:name w:val="Style14"/>
    <w:basedOn w:val="a"/>
    <w:uiPriority w:val="99"/>
    <w:rsid w:val="00AE7DD7"/>
    <w:pPr>
      <w:widowControl w:val="0"/>
      <w:autoSpaceDE w:val="0"/>
      <w:autoSpaceDN w:val="0"/>
      <w:adjustRightInd w:val="0"/>
      <w:spacing w:after="0" w:line="278" w:lineRule="exact"/>
      <w:jc w:val="center"/>
    </w:pPr>
    <w:rPr>
      <w:rFonts w:ascii="Tahoma" w:eastAsiaTheme="minorEastAsia" w:hAnsi="Tahoma" w:cs="Tahoma"/>
      <w:sz w:val="24"/>
      <w:szCs w:val="24"/>
      <w:lang w:eastAsia="ru-RU"/>
    </w:rPr>
  </w:style>
  <w:style w:type="paragraph" w:styleId="a6">
    <w:name w:val="Normal (Web)"/>
    <w:basedOn w:val="a"/>
    <w:uiPriority w:val="99"/>
    <w:rsid w:val="00A21857"/>
    <w:pPr>
      <w:spacing w:before="100" w:beforeAutospacing="1" w:after="100" w:afterAutospacing="1" w:line="240" w:lineRule="auto"/>
    </w:pPr>
    <w:rPr>
      <w:rFonts w:ascii="Arial" w:eastAsia="Times New Roman" w:hAnsi="Arial" w:cs="Arial"/>
      <w:sz w:val="24"/>
      <w:szCs w:val="24"/>
      <w:lang w:eastAsia="ru-RU"/>
    </w:rPr>
  </w:style>
  <w:style w:type="character" w:styleId="a7">
    <w:name w:val="Strong"/>
    <w:uiPriority w:val="22"/>
    <w:qFormat/>
    <w:rsid w:val="00A21857"/>
    <w:rPr>
      <w:rFonts w:cs="Times New Roman"/>
      <w:b/>
      <w:bCs/>
    </w:rPr>
  </w:style>
  <w:style w:type="character" w:customStyle="1" w:styleId="10">
    <w:name w:val="Заголовок 1 Знак"/>
    <w:basedOn w:val="a0"/>
    <w:link w:val="1"/>
    <w:uiPriority w:val="9"/>
    <w:rsid w:val="009C4436"/>
    <w:rPr>
      <w:rFonts w:asciiTheme="majorHAnsi" w:eastAsiaTheme="majorEastAsia" w:hAnsiTheme="majorHAnsi" w:cstheme="majorBidi"/>
      <w:b/>
      <w:bCs/>
      <w:color w:val="365F91" w:themeColor="accent1" w:themeShade="BF"/>
      <w:sz w:val="28"/>
      <w:szCs w:val="28"/>
    </w:rPr>
  </w:style>
  <w:style w:type="paragraph" w:customStyle="1" w:styleId="Style11">
    <w:name w:val="Style11"/>
    <w:basedOn w:val="a"/>
    <w:uiPriority w:val="99"/>
    <w:rsid w:val="00F47846"/>
    <w:pPr>
      <w:widowControl w:val="0"/>
      <w:autoSpaceDE w:val="0"/>
      <w:autoSpaceDN w:val="0"/>
      <w:adjustRightInd w:val="0"/>
      <w:spacing w:after="0" w:line="488" w:lineRule="exact"/>
      <w:ind w:firstLine="696"/>
      <w:jc w:val="both"/>
    </w:pPr>
    <w:rPr>
      <w:rFonts w:ascii="Tahoma" w:eastAsiaTheme="minorEastAsia" w:hAnsi="Tahoma" w:cs="Tahoma"/>
      <w:sz w:val="24"/>
      <w:szCs w:val="24"/>
      <w:lang w:eastAsia="ru-RU"/>
    </w:rPr>
  </w:style>
  <w:style w:type="paragraph" w:customStyle="1" w:styleId="Style12">
    <w:name w:val="Style12"/>
    <w:basedOn w:val="a"/>
    <w:uiPriority w:val="99"/>
    <w:rsid w:val="00F47846"/>
    <w:pPr>
      <w:widowControl w:val="0"/>
      <w:autoSpaceDE w:val="0"/>
      <w:autoSpaceDN w:val="0"/>
      <w:adjustRightInd w:val="0"/>
      <w:spacing w:after="0" w:line="485" w:lineRule="exact"/>
      <w:ind w:firstLine="691"/>
      <w:jc w:val="both"/>
    </w:pPr>
    <w:rPr>
      <w:rFonts w:ascii="Tahoma" w:eastAsiaTheme="minorEastAsia" w:hAnsi="Tahoma" w:cs="Tahoma"/>
      <w:sz w:val="24"/>
      <w:szCs w:val="24"/>
      <w:lang w:eastAsia="ru-RU"/>
    </w:rPr>
  </w:style>
  <w:style w:type="paragraph" w:styleId="a8">
    <w:name w:val="header"/>
    <w:basedOn w:val="a"/>
    <w:link w:val="a9"/>
    <w:uiPriority w:val="99"/>
    <w:unhideWhenUsed/>
    <w:rsid w:val="007E3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3495"/>
  </w:style>
  <w:style w:type="paragraph" w:styleId="aa">
    <w:name w:val="footer"/>
    <w:basedOn w:val="a"/>
    <w:link w:val="ab"/>
    <w:uiPriority w:val="99"/>
    <w:unhideWhenUsed/>
    <w:rsid w:val="007E3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3495"/>
  </w:style>
  <w:style w:type="paragraph" w:styleId="ac">
    <w:name w:val="Balloon Text"/>
    <w:basedOn w:val="a"/>
    <w:link w:val="ad"/>
    <w:uiPriority w:val="99"/>
    <w:semiHidden/>
    <w:unhideWhenUsed/>
    <w:rsid w:val="00C322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77"/>
  </w:style>
  <w:style w:type="paragraph" w:styleId="1">
    <w:name w:val="heading 1"/>
    <w:basedOn w:val="a"/>
    <w:next w:val="a"/>
    <w:link w:val="10"/>
    <w:uiPriority w:val="9"/>
    <w:qFormat/>
    <w:rsid w:val="009C4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46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433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3">
    <w:name w:val="No Spacing"/>
    <w:uiPriority w:val="1"/>
    <w:qFormat/>
    <w:rsid w:val="00343377"/>
    <w:pPr>
      <w:spacing w:after="0" w:line="240" w:lineRule="auto"/>
    </w:pPr>
  </w:style>
  <w:style w:type="paragraph" w:styleId="a4">
    <w:name w:val="List Paragraph"/>
    <w:basedOn w:val="a"/>
    <w:uiPriority w:val="34"/>
    <w:qFormat/>
    <w:rsid w:val="00343377"/>
    <w:pPr>
      <w:ind w:left="720"/>
      <w:contextualSpacing/>
    </w:pPr>
  </w:style>
  <w:style w:type="character" w:customStyle="1" w:styleId="20">
    <w:name w:val="Заголовок 2 Знак"/>
    <w:basedOn w:val="a0"/>
    <w:link w:val="2"/>
    <w:uiPriority w:val="9"/>
    <w:semiHidden/>
    <w:rsid w:val="007A46D1"/>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AE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uiPriority w:val="99"/>
    <w:rsid w:val="00AE7DD7"/>
    <w:rPr>
      <w:rFonts w:ascii="Times New Roman" w:hAnsi="Times New Roman" w:cs="Times New Roman"/>
      <w:sz w:val="26"/>
      <w:szCs w:val="26"/>
    </w:rPr>
  </w:style>
  <w:style w:type="character" w:customStyle="1" w:styleId="FontStyle24">
    <w:name w:val="Font Style24"/>
    <w:basedOn w:val="a0"/>
    <w:uiPriority w:val="99"/>
    <w:rsid w:val="00AE7DD7"/>
    <w:rPr>
      <w:rFonts w:ascii="Times New Roman" w:hAnsi="Times New Roman" w:cs="Times New Roman"/>
      <w:sz w:val="22"/>
      <w:szCs w:val="22"/>
    </w:rPr>
  </w:style>
  <w:style w:type="paragraph" w:customStyle="1" w:styleId="Style16">
    <w:name w:val="Style16"/>
    <w:basedOn w:val="a"/>
    <w:uiPriority w:val="99"/>
    <w:rsid w:val="00AE7DD7"/>
    <w:pPr>
      <w:widowControl w:val="0"/>
      <w:autoSpaceDE w:val="0"/>
      <w:autoSpaceDN w:val="0"/>
      <w:adjustRightInd w:val="0"/>
      <w:spacing w:after="0" w:line="274" w:lineRule="exact"/>
    </w:pPr>
    <w:rPr>
      <w:rFonts w:ascii="Tahoma" w:eastAsiaTheme="minorEastAsia" w:hAnsi="Tahoma" w:cs="Tahoma"/>
      <w:sz w:val="24"/>
      <w:szCs w:val="24"/>
      <w:lang w:eastAsia="ru-RU"/>
    </w:rPr>
  </w:style>
  <w:style w:type="paragraph" w:customStyle="1" w:styleId="Style14">
    <w:name w:val="Style14"/>
    <w:basedOn w:val="a"/>
    <w:uiPriority w:val="99"/>
    <w:rsid w:val="00AE7DD7"/>
    <w:pPr>
      <w:widowControl w:val="0"/>
      <w:autoSpaceDE w:val="0"/>
      <w:autoSpaceDN w:val="0"/>
      <w:adjustRightInd w:val="0"/>
      <w:spacing w:after="0" w:line="278" w:lineRule="exact"/>
      <w:jc w:val="center"/>
    </w:pPr>
    <w:rPr>
      <w:rFonts w:ascii="Tahoma" w:eastAsiaTheme="minorEastAsia" w:hAnsi="Tahoma" w:cs="Tahoma"/>
      <w:sz w:val="24"/>
      <w:szCs w:val="24"/>
      <w:lang w:eastAsia="ru-RU"/>
    </w:rPr>
  </w:style>
  <w:style w:type="paragraph" w:styleId="a6">
    <w:name w:val="Normal (Web)"/>
    <w:basedOn w:val="a"/>
    <w:uiPriority w:val="99"/>
    <w:rsid w:val="00A21857"/>
    <w:pPr>
      <w:spacing w:before="100" w:beforeAutospacing="1" w:after="100" w:afterAutospacing="1" w:line="240" w:lineRule="auto"/>
    </w:pPr>
    <w:rPr>
      <w:rFonts w:ascii="Arial" w:eastAsia="Times New Roman" w:hAnsi="Arial" w:cs="Arial"/>
      <w:sz w:val="24"/>
      <w:szCs w:val="24"/>
      <w:lang w:eastAsia="ru-RU"/>
    </w:rPr>
  </w:style>
  <w:style w:type="character" w:styleId="a7">
    <w:name w:val="Strong"/>
    <w:uiPriority w:val="22"/>
    <w:qFormat/>
    <w:rsid w:val="00A21857"/>
    <w:rPr>
      <w:rFonts w:cs="Times New Roman"/>
      <w:b/>
      <w:bCs/>
    </w:rPr>
  </w:style>
  <w:style w:type="character" w:customStyle="1" w:styleId="10">
    <w:name w:val="Заголовок 1 Знак"/>
    <w:basedOn w:val="a0"/>
    <w:link w:val="1"/>
    <w:uiPriority w:val="9"/>
    <w:rsid w:val="009C4436"/>
    <w:rPr>
      <w:rFonts w:asciiTheme="majorHAnsi" w:eastAsiaTheme="majorEastAsia" w:hAnsiTheme="majorHAnsi" w:cstheme="majorBidi"/>
      <w:b/>
      <w:bCs/>
      <w:color w:val="365F91" w:themeColor="accent1" w:themeShade="BF"/>
      <w:sz w:val="28"/>
      <w:szCs w:val="28"/>
    </w:rPr>
  </w:style>
  <w:style w:type="paragraph" w:customStyle="1" w:styleId="Style11">
    <w:name w:val="Style11"/>
    <w:basedOn w:val="a"/>
    <w:uiPriority w:val="99"/>
    <w:rsid w:val="00F47846"/>
    <w:pPr>
      <w:widowControl w:val="0"/>
      <w:autoSpaceDE w:val="0"/>
      <w:autoSpaceDN w:val="0"/>
      <w:adjustRightInd w:val="0"/>
      <w:spacing w:after="0" w:line="488" w:lineRule="exact"/>
      <w:ind w:firstLine="696"/>
      <w:jc w:val="both"/>
    </w:pPr>
    <w:rPr>
      <w:rFonts w:ascii="Tahoma" w:eastAsiaTheme="minorEastAsia" w:hAnsi="Tahoma" w:cs="Tahoma"/>
      <w:sz w:val="24"/>
      <w:szCs w:val="24"/>
      <w:lang w:eastAsia="ru-RU"/>
    </w:rPr>
  </w:style>
  <w:style w:type="paragraph" w:customStyle="1" w:styleId="Style12">
    <w:name w:val="Style12"/>
    <w:basedOn w:val="a"/>
    <w:uiPriority w:val="99"/>
    <w:rsid w:val="00F47846"/>
    <w:pPr>
      <w:widowControl w:val="0"/>
      <w:autoSpaceDE w:val="0"/>
      <w:autoSpaceDN w:val="0"/>
      <w:adjustRightInd w:val="0"/>
      <w:spacing w:after="0" w:line="485" w:lineRule="exact"/>
      <w:ind w:firstLine="691"/>
      <w:jc w:val="both"/>
    </w:pPr>
    <w:rPr>
      <w:rFonts w:ascii="Tahoma" w:eastAsiaTheme="minorEastAsia" w:hAnsi="Tahoma" w:cs="Tahoma"/>
      <w:sz w:val="24"/>
      <w:szCs w:val="24"/>
      <w:lang w:eastAsia="ru-RU"/>
    </w:rPr>
  </w:style>
  <w:style w:type="paragraph" w:styleId="a8">
    <w:name w:val="header"/>
    <w:basedOn w:val="a"/>
    <w:link w:val="a9"/>
    <w:uiPriority w:val="99"/>
    <w:unhideWhenUsed/>
    <w:rsid w:val="007E3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3495"/>
  </w:style>
  <w:style w:type="paragraph" w:styleId="aa">
    <w:name w:val="footer"/>
    <w:basedOn w:val="a"/>
    <w:link w:val="ab"/>
    <w:uiPriority w:val="99"/>
    <w:unhideWhenUsed/>
    <w:rsid w:val="007E3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3495"/>
  </w:style>
  <w:style w:type="paragraph" w:styleId="ac">
    <w:name w:val="Balloon Text"/>
    <w:basedOn w:val="a"/>
    <w:link w:val="ad"/>
    <w:uiPriority w:val="99"/>
    <w:semiHidden/>
    <w:unhideWhenUsed/>
    <w:rsid w:val="00C322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28157">
      <w:bodyDiv w:val="1"/>
      <w:marLeft w:val="0"/>
      <w:marRight w:val="0"/>
      <w:marTop w:val="0"/>
      <w:marBottom w:val="0"/>
      <w:divBdr>
        <w:top w:val="none" w:sz="0" w:space="0" w:color="auto"/>
        <w:left w:val="none" w:sz="0" w:space="0" w:color="auto"/>
        <w:bottom w:val="none" w:sz="0" w:space="0" w:color="auto"/>
        <w:right w:val="none" w:sz="0" w:space="0" w:color="auto"/>
      </w:divBdr>
    </w:div>
    <w:div w:id="19756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12</cp:revision>
  <cp:lastPrinted>2015-05-12T23:55:00Z</cp:lastPrinted>
  <dcterms:created xsi:type="dcterms:W3CDTF">2015-05-06T23:18:00Z</dcterms:created>
  <dcterms:modified xsi:type="dcterms:W3CDTF">2015-11-18T03:35:00Z</dcterms:modified>
</cp:coreProperties>
</file>